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55708" w14:textId="419E719F" w:rsidR="001039E7" w:rsidRPr="00406AE3" w:rsidRDefault="001039E7" w:rsidP="00406AE3">
      <w:pPr>
        <w:tabs>
          <w:tab w:val="left" w:pos="1180"/>
        </w:tabs>
        <w:bidi/>
        <w:rPr>
          <w:rFonts w:ascii="Jameel Noori Nastaleeq" w:hAnsi="Jameel Noori Nastaleeq" w:cs="Jameel Noori Nastaleeq"/>
          <w:sz w:val="20"/>
          <w:lang w:bidi="ur-PK"/>
        </w:rPr>
      </w:pPr>
    </w:p>
    <w:tbl>
      <w:tblPr>
        <w:tblStyle w:val="TableGrid"/>
        <w:tblpPr w:leftFromText="180" w:rightFromText="180" w:vertAnchor="page" w:horzAnchor="margin" w:tblpXSpec="center" w:tblpY="937"/>
        <w:tblW w:w="10207" w:type="dxa"/>
        <w:tblLook w:val="04A0" w:firstRow="1" w:lastRow="0" w:firstColumn="1" w:lastColumn="0" w:noHBand="0" w:noVBand="1"/>
      </w:tblPr>
      <w:tblGrid>
        <w:gridCol w:w="10207"/>
      </w:tblGrid>
      <w:tr w:rsidR="00071A22" w:rsidRPr="00406AE3" w14:paraId="2C1787E1" w14:textId="77777777" w:rsidTr="002B2B5A">
        <w:trPr>
          <w:trHeight w:val="558"/>
        </w:trPr>
        <w:tc>
          <w:tcPr>
            <w:tcW w:w="10207" w:type="dxa"/>
          </w:tcPr>
          <w:p w14:paraId="7F198B2E" w14:textId="61448ACD" w:rsidR="00071A22" w:rsidRPr="00406AE3" w:rsidRDefault="00406AE3" w:rsidP="00406AE3">
            <w:pPr>
              <w:bidi/>
              <w:jc w:val="center"/>
              <w:rPr>
                <w:rFonts w:ascii="Jameel Noori Nastaleeq" w:hAnsi="Jameel Noori Nastaleeq" w:cs="Jameel Noori Nastaleeq"/>
                <w:b/>
                <w:sz w:val="20"/>
              </w:rPr>
            </w:pPr>
            <w:r>
              <w:rPr>
                <w:rFonts w:ascii="Jameel Noori Nastaleeq" w:hAnsi="Jameel Noori Nastaleeq" w:cs="Jameel Noori Nastaleeq" w:hint="cs"/>
                <w:bCs/>
                <w:sz w:val="20"/>
                <w:rtl/>
                <w:lang w:bidi="ur-PK"/>
              </w:rPr>
              <w:t xml:space="preserve">بلوچستان لائیولی ہڈز اینڈ انٹریپرینیورشپ </w:t>
            </w:r>
            <w:r>
              <w:rPr>
                <w:rFonts w:ascii="Jameel Noori Nastaleeq" w:hAnsi="Jameel Noori Nastaleeq" w:cs="Jameel Noori Nastaleeq"/>
                <w:bCs/>
                <w:sz w:val="20"/>
                <w:rtl/>
                <w:lang w:bidi="ur-PK"/>
              </w:rPr>
              <w:t>(</w:t>
            </w:r>
            <w:r>
              <w:rPr>
                <w:rFonts w:ascii="Jameel Noori Nastaleeq" w:hAnsi="Jameel Noori Nastaleeq" w:cs="Jameel Noori Nastaleeq" w:hint="cs"/>
                <w:bCs/>
                <w:sz w:val="20"/>
                <w:rtl/>
                <w:lang w:bidi="ur-PK"/>
              </w:rPr>
              <w:t>بی ایل ای پی</w:t>
            </w:r>
            <w:r>
              <w:rPr>
                <w:rFonts w:ascii="Jameel Noori Nastaleeq" w:hAnsi="Jameel Noori Nastaleeq" w:cs="Jameel Noori Nastaleeq"/>
                <w:bCs/>
                <w:sz w:val="20"/>
                <w:rtl/>
                <w:lang w:bidi="ur-PK"/>
              </w:rPr>
              <w:t>)</w:t>
            </w:r>
            <w:r>
              <w:rPr>
                <w:rFonts w:ascii="Jameel Noori Nastaleeq" w:hAnsi="Jameel Noori Nastaleeq" w:cs="Jameel Noori Nastaleeq" w:hint="cs"/>
                <w:bCs/>
                <w:sz w:val="20"/>
                <w:rtl/>
                <w:lang w:bidi="ur-PK"/>
              </w:rPr>
              <w:t xml:space="preserve"> </w:t>
            </w:r>
          </w:p>
          <w:p w14:paraId="40AF9C9A" w14:textId="0010336A" w:rsidR="00071A22" w:rsidRPr="00406AE3" w:rsidRDefault="008068EE" w:rsidP="008068EE">
            <w:pPr>
              <w:bidi/>
              <w:jc w:val="center"/>
              <w:rPr>
                <w:rFonts w:ascii="Jameel Noori Nastaleeq" w:hAnsi="Jameel Noori Nastaleeq" w:cs="Jameel Noori Nastaleeq"/>
                <w:sz w:val="20"/>
              </w:rPr>
            </w:pPr>
            <w:r>
              <w:rPr>
                <w:rFonts w:ascii="Jameel Noori Nastaleeq" w:hAnsi="Jameel Noori Nastaleeq" w:cs="Jameel Noori Nastaleeq" w:hint="cs"/>
                <w:bCs/>
                <w:sz w:val="20"/>
                <w:rtl/>
              </w:rPr>
              <w:t>کاروبار میں معاونت کی سہول</w:t>
            </w:r>
            <w:r w:rsidR="000609B8">
              <w:rPr>
                <w:rFonts w:ascii="Jameel Noori Nastaleeq" w:hAnsi="Jameel Noori Nastaleeq" w:cs="Jameel Noori Nastaleeq" w:hint="cs"/>
                <w:bCs/>
                <w:sz w:val="20"/>
                <w:rtl/>
              </w:rPr>
              <w:t xml:space="preserve">ت کے تحت </w:t>
            </w:r>
            <w:r>
              <w:rPr>
                <w:rFonts w:ascii="Jameel Noori Nastaleeq" w:hAnsi="Jameel Noori Nastaleeq" w:cs="Jameel Noori Nastaleeq" w:hint="cs"/>
                <w:bCs/>
                <w:sz w:val="20"/>
                <w:rtl/>
              </w:rPr>
              <w:t xml:space="preserve">میچنگ گرانٹ کے لئے درخواستیں مطلوب ہیں </w:t>
            </w:r>
          </w:p>
        </w:tc>
      </w:tr>
      <w:tr w:rsidR="00071A22" w:rsidRPr="00406AE3" w14:paraId="63EFA99B" w14:textId="77777777" w:rsidTr="00071A22">
        <w:trPr>
          <w:trHeight w:val="814"/>
        </w:trPr>
        <w:tc>
          <w:tcPr>
            <w:tcW w:w="10207" w:type="dxa"/>
          </w:tcPr>
          <w:p w14:paraId="1DC4849A" w14:textId="28116138" w:rsidR="00071A22" w:rsidRPr="00406AE3" w:rsidRDefault="008068EE" w:rsidP="00406AE3">
            <w:pPr>
              <w:suppressAutoHyphens/>
              <w:bidi/>
              <w:rPr>
                <w:rFonts w:ascii="Jameel Noori Nastaleeq" w:hAnsi="Jameel Noori Nastaleeq" w:cs="Jameel Noori Nastaleeq"/>
                <w:spacing w:val="-2"/>
                <w:sz w:val="20"/>
              </w:rPr>
            </w:pPr>
            <w:r w:rsidRPr="008068EE">
              <w:rPr>
                <w:rFonts w:ascii="Jameel Noori Nastaleeq" w:hAnsi="Jameel Noori Nastaleeq" w:cs="Jameel Noori Nastaleeq" w:hint="cs"/>
                <w:b/>
                <w:spacing w:val="-2"/>
                <w:sz w:val="20"/>
                <w:rtl/>
              </w:rPr>
              <w:t>ملک</w:t>
            </w:r>
            <w:r>
              <w:rPr>
                <w:rFonts w:ascii="Jameel Noori Nastaleeq" w:hAnsi="Jameel Noori Nastaleeq" w:cs="Jameel Noori Nastaleeq" w:hint="cs"/>
                <w:b/>
                <w:spacing w:val="-2"/>
                <w:sz w:val="20"/>
                <w:rtl/>
              </w:rPr>
              <w:t>:</w:t>
            </w:r>
            <w:r>
              <w:rPr>
                <w:rFonts w:ascii="Jameel Noori Nastaleeq" w:hAnsi="Jameel Noori Nastaleeq" w:cs="Jameel Noori Nastaleeq"/>
                <w:b/>
                <w:spacing w:val="-2"/>
                <w:sz w:val="20"/>
                <w:rtl/>
              </w:rPr>
              <w:tab/>
            </w:r>
            <w:r>
              <w:rPr>
                <w:rFonts w:ascii="Jameel Noori Nastaleeq" w:hAnsi="Jameel Noori Nastaleeq" w:cs="Jameel Noori Nastaleeq" w:hint="cs"/>
                <w:b/>
                <w:spacing w:val="-2"/>
                <w:sz w:val="20"/>
                <w:rtl/>
              </w:rPr>
              <w:t xml:space="preserve">پاکستان </w:t>
            </w:r>
          </w:p>
          <w:p w14:paraId="1911BCEC" w14:textId="77777777" w:rsidR="008068EE" w:rsidRDefault="008068EE" w:rsidP="00406AE3">
            <w:pPr>
              <w:pStyle w:val="Header"/>
              <w:tabs>
                <w:tab w:val="left" w:pos="900"/>
              </w:tabs>
              <w:bidi/>
              <w:rPr>
                <w:rFonts w:ascii="Jameel Noori Nastaleeq" w:hAnsi="Jameel Noori Nastaleeq" w:cs="Jameel Noori Nastaleeq"/>
                <w:b/>
                <w:spacing w:val="-2"/>
                <w:sz w:val="20"/>
                <w:rtl/>
              </w:rPr>
            </w:pPr>
            <w:r>
              <w:rPr>
                <w:rFonts w:ascii="Jameel Noori Nastaleeq" w:hAnsi="Jameel Noori Nastaleeq" w:cs="Jameel Noori Nastaleeq" w:hint="cs"/>
                <w:bCs/>
                <w:spacing w:val="-2"/>
                <w:sz w:val="20"/>
                <w:rtl/>
              </w:rPr>
              <w:t>پراجیکٹ:</w:t>
            </w:r>
            <w:r>
              <w:rPr>
                <w:rFonts w:ascii="Jameel Noori Nastaleeq" w:hAnsi="Jameel Noori Nastaleeq" w:cs="Jameel Noori Nastaleeq"/>
                <w:bCs/>
                <w:spacing w:val="-2"/>
                <w:sz w:val="20"/>
                <w:rtl/>
              </w:rPr>
              <w:tab/>
            </w:r>
            <w:r>
              <w:rPr>
                <w:rFonts w:ascii="Jameel Noori Nastaleeq" w:hAnsi="Jameel Noori Nastaleeq" w:cs="Jameel Noori Nastaleeq" w:hint="cs"/>
                <w:b/>
                <w:spacing w:val="-2"/>
                <w:sz w:val="20"/>
                <w:rtl/>
              </w:rPr>
              <w:t xml:space="preserve">بلوچستان لائیولی ہڈز اینڈ انٹریپرینیورشپ پراجیکٹ </w:t>
            </w:r>
            <w:r>
              <w:rPr>
                <w:rFonts w:ascii="Jameel Noori Nastaleeq" w:hAnsi="Jameel Noori Nastaleeq" w:cs="Jameel Noori Nastaleeq"/>
                <w:b/>
                <w:spacing w:val="-2"/>
                <w:sz w:val="20"/>
                <w:rtl/>
              </w:rPr>
              <w:t>(</w:t>
            </w:r>
            <w:r>
              <w:rPr>
                <w:rFonts w:ascii="Jameel Noori Nastaleeq" w:hAnsi="Jameel Noori Nastaleeq" w:cs="Jameel Noori Nastaleeq" w:hint="cs"/>
                <w:b/>
                <w:spacing w:val="-2"/>
                <w:sz w:val="20"/>
                <w:rtl/>
              </w:rPr>
              <w:t>ڈبلیو بی آئی ڈی اے کریڈٹ/ گرانٹ</w:t>
            </w:r>
            <w:r>
              <w:rPr>
                <w:rFonts w:ascii="Jameel Noori Nastaleeq" w:hAnsi="Jameel Noori Nastaleeq" w:cs="Jameel Noori Nastaleeq"/>
                <w:b/>
                <w:spacing w:val="-2"/>
                <w:sz w:val="20"/>
                <w:rtl/>
              </w:rPr>
              <w:t>)</w:t>
            </w:r>
            <w:r>
              <w:rPr>
                <w:rFonts w:ascii="Jameel Noori Nastaleeq" w:hAnsi="Jameel Noori Nastaleeq" w:cs="Jameel Noori Nastaleeq" w:hint="cs"/>
                <w:b/>
                <w:spacing w:val="-2"/>
                <w:sz w:val="20"/>
                <w:rtl/>
              </w:rPr>
              <w:t xml:space="preserve"> </w:t>
            </w:r>
          </w:p>
          <w:p w14:paraId="171FD4D3" w14:textId="5F6D4489" w:rsidR="00071A22" w:rsidRPr="008068EE" w:rsidRDefault="008068EE" w:rsidP="008068EE">
            <w:pPr>
              <w:pStyle w:val="Header"/>
              <w:tabs>
                <w:tab w:val="left" w:pos="900"/>
              </w:tabs>
              <w:bidi/>
              <w:rPr>
                <w:rFonts w:ascii="Jameel Noori Nastaleeq" w:hAnsi="Jameel Noori Nastaleeq" w:cs="Jameel Noori Nastaleeq"/>
                <w:b/>
                <w:sz w:val="20"/>
              </w:rPr>
            </w:pPr>
            <w:r w:rsidRPr="008068EE">
              <w:rPr>
                <w:rFonts w:ascii="Jameel Noori Nastaleeq" w:hAnsi="Jameel Noori Nastaleeq" w:cs="Jameel Noori Nastaleeq" w:hint="cs"/>
                <w:b/>
                <w:sz w:val="18"/>
                <w:szCs w:val="18"/>
                <w:rtl/>
              </w:rPr>
              <w:t>[</w:t>
            </w:r>
            <w:r w:rsidR="00071A22" w:rsidRPr="008068EE">
              <w:rPr>
                <w:rFonts w:ascii="Jameel Noori Nastaleeq" w:hAnsi="Jameel Noori Nastaleeq" w:cs="Jameel Noori Nastaleeq"/>
                <w:bCs/>
                <w:sz w:val="18"/>
                <w:szCs w:val="18"/>
              </w:rPr>
              <w:t>Baluchistan Livelihoods and Entrepreneurship Project (WB IDA Credit/Grant</w:t>
            </w:r>
            <w:r w:rsidRPr="008068EE">
              <w:rPr>
                <w:rFonts w:ascii="Jameel Noori Nastaleeq" w:hAnsi="Jameel Noori Nastaleeq" w:cs="Jameel Noori Nastaleeq" w:hint="cs"/>
                <w:bCs/>
                <w:sz w:val="18"/>
                <w:szCs w:val="18"/>
                <w:rtl/>
              </w:rPr>
              <w:t xml:space="preserve"> </w:t>
            </w:r>
            <w:r w:rsidRPr="008068EE">
              <w:rPr>
                <w:rFonts w:ascii="Jameel Noori Nastaleeq" w:hAnsi="Jameel Noori Nastaleeq" w:cs="Jameel Noori Nastaleeq" w:hint="cs"/>
                <w:b/>
                <w:sz w:val="18"/>
                <w:szCs w:val="18"/>
                <w:rtl/>
              </w:rPr>
              <w:t>]</w:t>
            </w:r>
          </w:p>
          <w:p w14:paraId="3B346411" w14:textId="1C31A29B" w:rsidR="00071A22" w:rsidRPr="00406AE3" w:rsidRDefault="00285198" w:rsidP="00406AE3">
            <w:pPr>
              <w:suppressAutoHyphens/>
              <w:bidi/>
              <w:rPr>
                <w:rFonts w:ascii="Jameel Noori Nastaleeq" w:hAnsi="Jameel Noori Nastaleeq" w:cs="Jameel Noori Nastaleeq"/>
                <w:sz w:val="20"/>
              </w:rPr>
            </w:pPr>
            <w:r>
              <w:rPr>
                <w:rFonts w:ascii="Jameel Noori Nastaleeq" w:hAnsi="Jameel Noori Nastaleeq" w:cs="Jameel Noori Nastaleeq" w:hint="cs"/>
                <w:bCs/>
                <w:spacing w:val="-2"/>
                <w:sz w:val="20"/>
                <w:rtl/>
              </w:rPr>
              <w:t xml:space="preserve">پراجیکٹ آئی ڈی: </w:t>
            </w:r>
            <w:r w:rsidR="00071A22" w:rsidRPr="00406AE3">
              <w:rPr>
                <w:rFonts w:ascii="Jameel Noori Nastaleeq" w:hAnsi="Jameel Noori Nastaleeq" w:cs="Jameel Noori Nastaleeq"/>
                <w:bCs/>
                <w:spacing w:val="-2"/>
                <w:sz w:val="20"/>
              </w:rPr>
              <w:t>P159292</w:t>
            </w:r>
          </w:p>
        </w:tc>
      </w:tr>
      <w:tr w:rsidR="00071A22" w:rsidRPr="00406AE3" w14:paraId="546F2C0C" w14:textId="77777777" w:rsidTr="002B2B5A">
        <w:trPr>
          <w:trHeight w:val="12825"/>
        </w:trPr>
        <w:tc>
          <w:tcPr>
            <w:tcW w:w="10207" w:type="dxa"/>
          </w:tcPr>
          <w:p w14:paraId="3C1DFA34" w14:textId="54EEF370" w:rsidR="00186411" w:rsidRPr="00406AE3" w:rsidRDefault="004C0E34" w:rsidP="008A012E">
            <w:pPr>
              <w:tabs>
                <w:tab w:val="left" w:pos="9900"/>
              </w:tabs>
              <w:bidi/>
              <w:spacing w:before="240"/>
              <w:ind w:right="-90"/>
              <w:jc w:val="both"/>
              <w:rPr>
                <w:rFonts w:ascii="Jameel Noori Nastaleeq" w:hAnsi="Jameel Noori Nastaleeq" w:cs="Jameel Noori Nastaleeq"/>
                <w:color w:val="000000"/>
                <w:sz w:val="20"/>
              </w:rPr>
            </w:pPr>
            <w:r>
              <w:rPr>
                <w:rFonts w:ascii="Jameel Noori Nastaleeq" w:hAnsi="Jameel Noori Nastaleeq" w:cs="Jameel Noori Nastaleeq" w:hint="cs"/>
                <w:spacing w:val="-2"/>
                <w:sz w:val="20"/>
                <w:rtl/>
              </w:rPr>
              <w:t xml:space="preserve">حکومتِ بلوچستان کو عالمی بینک کی جانب سے 'بلوچستان لائیولی ہڈز اینڈ انٹریپرینیورشپ پراجیکٹ </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بی ایل ای پی</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 xml:space="preserve">' کی لاگت کے سلسلے میں عالمی بینک کی جانب سے سرمایہ موصول ہو چکا ہے۔ </w:t>
            </w:r>
            <w:r w:rsidR="008231CA">
              <w:rPr>
                <w:rFonts w:ascii="Jameel Noori Nastaleeq" w:hAnsi="Jameel Noori Nastaleeq" w:cs="Jameel Noori Nastaleeq" w:hint="cs"/>
                <w:spacing w:val="-2"/>
                <w:sz w:val="20"/>
                <w:rtl/>
              </w:rPr>
              <w:t xml:space="preserve">بحیثیتِ مجموعی بی ایل ای پی کا مقصد </w:t>
            </w:r>
            <w:r w:rsidR="008A012E">
              <w:rPr>
                <w:rFonts w:ascii="Jameel Noori Nastaleeq" w:hAnsi="Jameel Noori Nastaleeq" w:cs="Jameel Noori Nastaleeq" w:hint="cs"/>
                <w:spacing w:val="-2"/>
                <w:sz w:val="20"/>
                <w:rtl/>
              </w:rPr>
              <w:t xml:space="preserve">بلوچستان کے دیہی علاقوں میں </w:t>
            </w:r>
            <w:r w:rsidR="008231CA">
              <w:rPr>
                <w:rFonts w:ascii="Jameel Noori Nastaleeq" w:hAnsi="Jameel Noori Nastaleeq" w:cs="Jameel Noori Nastaleeq" w:hint="cs"/>
                <w:spacing w:val="-2"/>
                <w:sz w:val="20"/>
                <w:rtl/>
              </w:rPr>
              <w:t xml:space="preserve">کاروبار کی ترقی اور روزگار کے مواقع کی شکل میں ذرائع معاش کو فروغ دینا اور </w:t>
            </w:r>
            <w:r w:rsidR="008A012E">
              <w:rPr>
                <w:rFonts w:ascii="Jameel Noori Nastaleeq" w:hAnsi="Jameel Noori Nastaleeq" w:cs="Jameel Noori Nastaleeq" w:hint="cs"/>
                <w:spacing w:val="-2"/>
                <w:sz w:val="20"/>
                <w:rtl/>
              </w:rPr>
              <w:t xml:space="preserve">اس طرح غربت میں کمی لانے اور تمام طبقات کی شمولیت پر مبنی پائیدار معاشی ترقی میں مدد دینا ہے۔ </w:t>
            </w:r>
          </w:p>
          <w:p w14:paraId="1CBD381F" w14:textId="77777777" w:rsidR="00F62B88" w:rsidRPr="00406AE3" w:rsidRDefault="00F62B88" w:rsidP="00406AE3">
            <w:pPr>
              <w:tabs>
                <w:tab w:val="left" w:pos="9900"/>
              </w:tabs>
              <w:bidi/>
              <w:ind w:right="-90"/>
              <w:jc w:val="both"/>
              <w:rPr>
                <w:rFonts w:ascii="Jameel Noori Nastaleeq" w:hAnsi="Jameel Noori Nastaleeq" w:cs="Jameel Noori Nastaleeq"/>
                <w:color w:val="000000"/>
                <w:sz w:val="20"/>
              </w:rPr>
            </w:pPr>
          </w:p>
          <w:p w14:paraId="21D049E6" w14:textId="31C4B268" w:rsidR="00071A22" w:rsidRPr="00406AE3" w:rsidRDefault="00974EB5" w:rsidP="00344376">
            <w:pPr>
              <w:tabs>
                <w:tab w:val="left" w:pos="9900"/>
              </w:tabs>
              <w:bidi/>
              <w:ind w:right="-90"/>
              <w:jc w:val="both"/>
              <w:rPr>
                <w:rFonts w:ascii="Jameel Noori Nastaleeq" w:hAnsi="Jameel Noori Nastaleeq" w:cs="Jameel Noori Nastaleeq"/>
                <w:color w:val="000000"/>
                <w:sz w:val="20"/>
              </w:rPr>
            </w:pPr>
            <w:r>
              <w:rPr>
                <w:rFonts w:ascii="Jameel Noori Nastaleeq" w:hAnsi="Jameel Noori Nastaleeq" w:cs="Jameel Noori Nastaleeq" w:hint="cs"/>
                <w:spacing w:val="-2"/>
                <w:sz w:val="20"/>
                <w:rtl/>
              </w:rPr>
              <w:t xml:space="preserve">پراجیکٹ مینجمنٹ اینڈ امپلی منٹیشن یونٹ </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پی ایم آئی یو</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 xml:space="preserve">، بلوچستان لائیولی ہڈز انٹریپرینیورشپ پراجیکٹ </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بی ایل ای پی</w:t>
            </w:r>
            <w:r>
              <w:rPr>
                <w:rFonts w:ascii="Jameel Noori Nastaleeq" w:hAnsi="Jameel Noori Nastaleeq" w:cs="Jameel Noori Nastaleeq"/>
                <w:spacing w:val="-2"/>
                <w:sz w:val="20"/>
                <w:rtl/>
              </w:rPr>
              <w:t>)</w:t>
            </w:r>
            <w:r>
              <w:rPr>
                <w:rFonts w:ascii="Jameel Noori Nastaleeq" w:hAnsi="Jameel Noori Nastaleeq" w:cs="Jameel Noori Nastaleeq" w:hint="cs"/>
                <w:spacing w:val="-2"/>
                <w:sz w:val="20"/>
                <w:rtl/>
              </w:rPr>
              <w:t xml:space="preserve"> کو لاگت میں شراکت کی بنیاد پر </w:t>
            </w:r>
            <w:r w:rsidR="00C0456D">
              <w:rPr>
                <w:rFonts w:ascii="Jameel Noori Nastaleeq" w:hAnsi="Jameel Noori Nastaleeq" w:cs="Jameel Noori Nastaleeq" w:hint="cs"/>
                <w:rtl/>
                <w:lang w:bidi="ur-PK"/>
              </w:rPr>
              <w:t xml:space="preserve"> چھوٹے اور درمیانے کاروباری اداروں </w:t>
            </w:r>
            <w:r w:rsidR="00C0456D">
              <w:rPr>
                <w:rFonts w:ascii="Jameel Noori Nastaleeq" w:hAnsi="Jameel Noori Nastaleeq" w:cs="Jameel Noori Nastaleeq"/>
                <w:rtl/>
                <w:lang w:bidi="ur-PK"/>
              </w:rPr>
              <w:t>(</w:t>
            </w:r>
            <w:r w:rsidR="00C0456D">
              <w:rPr>
                <w:rFonts w:ascii="Jameel Noori Nastaleeq" w:hAnsi="Jameel Noori Nastaleeq" w:cs="Jameel Noori Nastaleeq" w:hint="cs"/>
                <w:rtl/>
                <w:lang w:bidi="ur-PK"/>
              </w:rPr>
              <w:t>ایم ایس ایم ایز</w:t>
            </w:r>
            <w:r w:rsidR="00C0456D">
              <w:rPr>
                <w:rFonts w:ascii="Jameel Noori Nastaleeq" w:hAnsi="Jameel Noori Nastaleeq" w:cs="Jameel Noori Nastaleeq"/>
                <w:rtl/>
                <w:lang w:bidi="ur-PK"/>
              </w:rPr>
              <w:t>)</w:t>
            </w:r>
            <w:r w:rsidR="00C0456D">
              <w:rPr>
                <w:rFonts w:ascii="Jameel Noori Nastaleeq" w:hAnsi="Jameel Noori Nastaleeq" w:cs="Jameel Noori Nastaleeq" w:hint="cs"/>
                <w:rtl/>
                <w:lang w:bidi="ur-PK"/>
              </w:rPr>
              <w:t xml:space="preserve"> </w:t>
            </w:r>
            <w:r w:rsidR="004C2319" w:rsidRPr="004C2319">
              <w:rPr>
                <w:rFonts w:ascii="Jameel Noori Nastaleeq" w:hAnsi="Jameel Noori Nastaleeq" w:cs="Jameel Noori Nastaleeq" w:hint="cs"/>
                <w:spacing w:val="-2"/>
                <w:sz w:val="20"/>
                <w:rtl/>
              </w:rPr>
              <w:t>/</w:t>
            </w:r>
            <w:r w:rsidR="00E26A13">
              <w:rPr>
                <w:rFonts w:ascii="Jameel Noori Nastaleeq" w:hAnsi="Jameel Noori Nastaleeq" w:cs="Jameel Noori Nastaleeq" w:hint="cs"/>
                <w:spacing w:val="-2"/>
                <w:sz w:val="20"/>
                <w:rtl/>
              </w:rPr>
              <w:t xml:space="preserve"> </w:t>
            </w:r>
            <w:proofErr w:type="spellStart"/>
            <w:r w:rsidR="004C2319" w:rsidRPr="004C2319">
              <w:rPr>
                <w:rFonts w:ascii="Jameel Noori Nastaleeq" w:hAnsi="Jameel Noori Nastaleeq" w:cs="Jameel Noori Nastaleeq" w:hint="eastAsia"/>
                <w:spacing w:val="-2"/>
                <w:sz w:val="20"/>
              </w:rPr>
              <w:t>بزنس</w:t>
            </w:r>
            <w:proofErr w:type="spellEnd"/>
            <w:r w:rsidR="004C2319" w:rsidRPr="004C2319">
              <w:rPr>
                <w:rFonts w:ascii="Jameel Noori Nastaleeq" w:hAnsi="Jameel Noori Nastaleeq" w:cs="Jameel Noori Nastaleeq"/>
                <w:spacing w:val="-2"/>
                <w:sz w:val="20"/>
              </w:rPr>
              <w:t xml:space="preserve"> </w:t>
            </w:r>
            <w:proofErr w:type="spellStart"/>
            <w:r w:rsidR="004C2319" w:rsidRPr="004C2319">
              <w:rPr>
                <w:rFonts w:ascii="Jameel Noori Nastaleeq" w:hAnsi="Jameel Noori Nastaleeq" w:cs="Jameel Noori Nastaleeq" w:hint="eastAsia"/>
                <w:spacing w:val="-2"/>
                <w:sz w:val="20"/>
              </w:rPr>
              <w:t>سپورٹ</w:t>
            </w:r>
            <w:proofErr w:type="spellEnd"/>
            <w:r w:rsidR="004C2319" w:rsidRPr="004C2319">
              <w:rPr>
                <w:rFonts w:ascii="Jameel Noori Nastaleeq" w:hAnsi="Jameel Noori Nastaleeq" w:cs="Jameel Noori Nastaleeq"/>
                <w:spacing w:val="-2"/>
                <w:sz w:val="20"/>
              </w:rPr>
              <w:t xml:space="preserve"> </w:t>
            </w:r>
            <w:proofErr w:type="spellStart"/>
            <w:r w:rsidR="004C2319" w:rsidRPr="004C2319">
              <w:rPr>
                <w:rFonts w:ascii="Jameel Noori Nastaleeq" w:hAnsi="Jameel Noori Nastaleeq" w:cs="Jameel Noori Nastaleeq" w:hint="eastAsia"/>
                <w:spacing w:val="-2"/>
                <w:sz w:val="20"/>
              </w:rPr>
              <w:t>ف</w:t>
            </w:r>
            <w:r w:rsidR="004C2319" w:rsidRPr="004C2319">
              <w:rPr>
                <w:rFonts w:ascii="Jameel Noori Nastaleeq" w:hAnsi="Jameel Noori Nastaleeq" w:cs="Jameel Noori Nastaleeq" w:hint="cs"/>
                <w:spacing w:val="-2"/>
                <w:sz w:val="20"/>
              </w:rPr>
              <w:t>ی</w:t>
            </w:r>
            <w:r w:rsidR="004C2319" w:rsidRPr="004C2319">
              <w:rPr>
                <w:rFonts w:ascii="Jameel Noori Nastaleeq" w:hAnsi="Jameel Noori Nastaleeq" w:cs="Jameel Noori Nastaleeq" w:hint="eastAsia"/>
                <w:spacing w:val="-2"/>
                <w:sz w:val="20"/>
              </w:rPr>
              <w:t>سلٹ</w:t>
            </w:r>
            <w:r w:rsidR="004C2319" w:rsidRPr="004C2319">
              <w:rPr>
                <w:rFonts w:ascii="Jameel Noori Nastaleeq" w:hAnsi="Jameel Noori Nastaleeq" w:cs="Jameel Noori Nastaleeq" w:hint="cs"/>
                <w:spacing w:val="-2"/>
                <w:sz w:val="20"/>
              </w:rPr>
              <w:t>ی</w:t>
            </w:r>
            <w:proofErr w:type="spellEnd"/>
            <w:r w:rsidR="004C2319" w:rsidRPr="004C2319">
              <w:rPr>
                <w:rFonts w:ascii="Jameel Noori Nastaleeq" w:hAnsi="Jameel Noori Nastaleeq" w:cs="Jameel Noori Nastaleeq"/>
                <w:spacing w:val="-2"/>
                <w:sz w:val="20"/>
              </w:rPr>
              <w:t xml:space="preserve"> </w:t>
            </w:r>
            <w:r w:rsidR="004C2319">
              <w:rPr>
                <w:rFonts w:ascii="Jameel Noori Nastaleeq" w:hAnsi="Jameel Noori Nastaleeq" w:cs="Jameel Noori Nastaleeq"/>
                <w:spacing w:val="-2"/>
                <w:sz w:val="20"/>
              </w:rPr>
              <w:t xml:space="preserve"> )</w:t>
            </w:r>
            <w:proofErr w:type="spellStart"/>
            <w:r w:rsidR="004C2319" w:rsidRPr="004C2319">
              <w:rPr>
                <w:rFonts w:ascii="Jameel Noori Nastaleeq" w:hAnsi="Jameel Noori Nastaleeq" w:cs="Jameel Noori Nastaleeq" w:hint="eastAsia"/>
                <w:spacing w:val="-2"/>
                <w:sz w:val="20"/>
              </w:rPr>
              <w:t>ب</w:t>
            </w:r>
            <w:r w:rsidR="004C2319" w:rsidRPr="004C2319">
              <w:rPr>
                <w:rFonts w:ascii="Jameel Noori Nastaleeq" w:hAnsi="Jameel Noori Nastaleeq" w:cs="Jameel Noori Nastaleeq" w:hint="cs"/>
                <w:spacing w:val="-2"/>
                <w:sz w:val="20"/>
              </w:rPr>
              <w:t>ی</w:t>
            </w:r>
            <w:proofErr w:type="spellEnd"/>
            <w:r w:rsidR="004C2319" w:rsidRPr="004C2319">
              <w:rPr>
                <w:rFonts w:ascii="Jameel Noori Nastaleeq" w:hAnsi="Jameel Noori Nastaleeq" w:cs="Jameel Noori Nastaleeq"/>
                <w:spacing w:val="-2"/>
                <w:sz w:val="20"/>
              </w:rPr>
              <w:t xml:space="preserve"> </w:t>
            </w:r>
            <w:proofErr w:type="spellStart"/>
            <w:r w:rsidR="004C2319" w:rsidRPr="004C2319">
              <w:rPr>
                <w:rFonts w:ascii="Jameel Noori Nastaleeq" w:hAnsi="Jameel Noori Nastaleeq" w:cs="Jameel Noori Nastaleeq" w:hint="eastAsia"/>
                <w:spacing w:val="-2"/>
                <w:sz w:val="20"/>
              </w:rPr>
              <w:t>ا</w:t>
            </w:r>
            <w:r w:rsidR="004C2319" w:rsidRPr="004C2319">
              <w:rPr>
                <w:rFonts w:ascii="Jameel Noori Nastaleeq" w:hAnsi="Jameel Noori Nastaleeq" w:cs="Jameel Noori Nastaleeq" w:hint="cs"/>
                <w:spacing w:val="-2"/>
                <w:sz w:val="20"/>
              </w:rPr>
              <w:t>ی</w:t>
            </w:r>
            <w:r w:rsidR="004C2319" w:rsidRPr="004C2319">
              <w:rPr>
                <w:rFonts w:ascii="Jameel Noori Nastaleeq" w:hAnsi="Jameel Noori Nastaleeq" w:cs="Jameel Noori Nastaleeq" w:hint="eastAsia"/>
                <w:spacing w:val="-2"/>
                <w:sz w:val="20"/>
              </w:rPr>
              <w:t>س</w:t>
            </w:r>
            <w:proofErr w:type="spellEnd"/>
            <w:r w:rsidR="004C2319" w:rsidRPr="004C2319">
              <w:rPr>
                <w:rFonts w:ascii="Jameel Noori Nastaleeq" w:hAnsi="Jameel Noori Nastaleeq" w:cs="Jameel Noori Nastaleeq"/>
                <w:spacing w:val="-2"/>
                <w:sz w:val="20"/>
              </w:rPr>
              <w:t xml:space="preserve"> </w:t>
            </w:r>
            <w:proofErr w:type="spellStart"/>
            <w:r w:rsidR="004C2319" w:rsidRPr="004C2319">
              <w:rPr>
                <w:rFonts w:ascii="Jameel Noori Nastaleeq" w:hAnsi="Jameel Noori Nastaleeq" w:cs="Jameel Noori Nastaleeq" w:hint="eastAsia"/>
                <w:spacing w:val="-2"/>
                <w:sz w:val="20"/>
              </w:rPr>
              <w:t>ا</w:t>
            </w:r>
            <w:r w:rsidR="004C2319" w:rsidRPr="004C2319">
              <w:rPr>
                <w:rFonts w:ascii="Jameel Noori Nastaleeq" w:hAnsi="Jameel Noori Nastaleeq" w:cs="Jameel Noori Nastaleeq" w:hint="cs"/>
                <w:spacing w:val="-2"/>
                <w:sz w:val="20"/>
              </w:rPr>
              <w:t>ی</w:t>
            </w:r>
            <w:r w:rsidR="004C2319" w:rsidRPr="004C2319">
              <w:rPr>
                <w:rFonts w:ascii="Jameel Noori Nastaleeq" w:hAnsi="Jameel Noori Nastaleeq" w:cs="Jameel Noori Nastaleeq" w:hint="eastAsia"/>
                <w:spacing w:val="-2"/>
                <w:sz w:val="20"/>
              </w:rPr>
              <w:t>ف</w:t>
            </w:r>
            <w:proofErr w:type="spellEnd"/>
            <w:r w:rsidR="00E26A13">
              <w:rPr>
                <w:rFonts w:ascii="Jameel Noori Nastaleeq" w:hAnsi="Jameel Noori Nastaleeq" w:cs="Jameel Noori Nastaleeq"/>
                <w:rtl/>
                <w:lang w:bidi="ur-PK"/>
              </w:rPr>
              <w:t>)</w:t>
            </w:r>
            <w:r w:rsidR="00E26A13">
              <w:rPr>
                <w:rFonts w:ascii="Jameel Noori Nastaleeq" w:hAnsi="Jameel Noori Nastaleeq" w:cs="Jameel Noori Nastaleeq" w:hint="cs"/>
                <w:rtl/>
                <w:lang w:bidi="ur-PK"/>
              </w:rPr>
              <w:t xml:space="preserve"> </w:t>
            </w:r>
            <w:r w:rsidR="004C2319" w:rsidRPr="004C2319">
              <w:rPr>
                <w:rFonts w:ascii="Jameel Noori Nastaleeq" w:hAnsi="Jameel Noori Nastaleeq" w:cs="Jameel Noori Nastaleeq" w:hint="cs"/>
                <w:spacing w:val="-2"/>
                <w:sz w:val="20"/>
                <w:szCs w:val="22"/>
                <w:rtl/>
              </w:rPr>
              <w:t xml:space="preserve"> </w:t>
            </w:r>
            <w:r>
              <w:rPr>
                <w:rFonts w:ascii="Jameel Noori Nastaleeq" w:hAnsi="Jameel Noori Nastaleeq" w:cs="Jameel Noori Nastaleeq" w:hint="cs"/>
                <w:spacing w:val="-2"/>
                <w:sz w:val="20"/>
                <w:rtl/>
              </w:rPr>
              <w:t xml:space="preserve">شروع کرنے میں مدد دینے کے لئے نو منتخب اضلاع میں ترقی پسند سرمایہ کاروں سے گرانٹ کی درخواستیں مطلوب ہیں۔ یہ گرانٹس </w:t>
            </w:r>
            <w:r w:rsidR="00344376">
              <w:rPr>
                <w:rFonts w:ascii="Jameel Noori Nastaleeq" w:hAnsi="Jameel Noori Nastaleeq" w:cs="Jameel Noori Nastaleeq" w:hint="cs"/>
                <w:spacing w:val="-2"/>
                <w:sz w:val="20"/>
                <w:rtl/>
              </w:rPr>
              <w:t xml:space="preserve">اس سلسلے میں بی ایل ای پی کے </w:t>
            </w:r>
            <w:r w:rsidR="00681806">
              <w:rPr>
                <w:rFonts w:ascii="Jameel Noori Nastaleeq" w:hAnsi="Jameel Noori Nastaleeq" w:cs="Jameel Noori Nastaleeq" w:hint="cs"/>
                <w:spacing w:val="-2"/>
                <w:sz w:val="20"/>
                <w:rtl/>
                <w:lang w:bidi="ur-PK"/>
              </w:rPr>
              <w:t xml:space="preserve">قواعد </w:t>
            </w:r>
            <w:r w:rsidR="00344376">
              <w:rPr>
                <w:rFonts w:ascii="Jameel Noori Nastaleeq" w:hAnsi="Jameel Noori Nastaleeq" w:cs="Jameel Noori Nastaleeq" w:hint="cs"/>
                <w:spacing w:val="-2"/>
                <w:sz w:val="20"/>
                <w:rtl/>
              </w:rPr>
              <w:t xml:space="preserve">اور انٹرنل گرانٹ مینجمنٹ پالیسیوں کے تحت دی جائیں گی اور ان پر عمل کیا جائے گا۔ </w:t>
            </w:r>
          </w:p>
          <w:p w14:paraId="434BBC34" w14:textId="4B7FFDEB" w:rsidR="00F17C51" w:rsidRPr="00406AE3" w:rsidRDefault="00F17C51" w:rsidP="00406AE3">
            <w:pPr>
              <w:tabs>
                <w:tab w:val="left" w:pos="9900"/>
              </w:tabs>
              <w:bidi/>
              <w:ind w:right="-90"/>
              <w:jc w:val="both"/>
              <w:rPr>
                <w:rFonts w:ascii="Jameel Noori Nastaleeq" w:hAnsi="Jameel Noori Nastaleeq" w:cs="Jameel Noori Nastaleeq"/>
                <w:color w:val="000000"/>
                <w:sz w:val="18"/>
              </w:rPr>
            </w:pPr>
          </w:p>
          <w:p w14:paraId="42CB1E5A" w14:textId="2D2D860A" w:rsidR="00625B73" w:rsidRPr="00406AE3" w:rsidRDefault="00C66FFB" w:rsidP="00406AE3">
            <w:pPr>
              <w:pStyle w:val="09bLevel02"/>
              <w:bidi/>
              <w:spacing w:before="0" w:after="0" w:line="276" w:lineRule="auto"/>
              <w:ind w:left="0" w:firstLine="0"/>
              <w:rPr>
                <w:rFonts w:ascii="Jameel Noori Nastaleeq" w:hAnsi="Jameel Noori Nastaleeq" w:cs="Jameel Noori Nastaleeq"/>
                <w:sz w:val="20"/>
                <w:szCs w:val="20"/>
              </w:rPr>
            </w:pPr>
            <w:r>
              <w:rPr>
                <w:rFonts w:ascii="Jameel Noori Nastaleeq" w:hAnsi="Jameel Noori Nastaleeq" w:cs="Jameel Noori Nastaleeq" w:hint="cs"/>
                <w:b w:val="0"/>
                <w:bCs/>
                <w:sz w:val="20"/>
                <w:szCs w:val="20"/>
                <w:rtl/>
              </w:rPr>
              <w:t xml:space="preserve">بی ایل ای پی کی گرانٹ کا حجم: </w:t>
            </w:r>
          </w:p>
          <w:p w14:paraId="751A5FA9" w14:textId="77777777" w:rsidR="003001FE" w:rsidRPr="00406AE3" w:rsidRDefault="003001FE" w:rsidP="003001FE">
            <w:p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15 ملین روپے سے 40 ملین روپے </w:t>
            </w:r>
          </w:p>
          <w:p w14:paraId="63BEF8B7" w14:textId="3058800A" w:rsidR="009B63F9" w:rsidRPr="00406AE3" w:rsidRDefault="009B63F9" w:rsidP="00406AE3">
            <w:pPr>
              <w:tabs>
                <w:tab w:val="left" w:pos="9900"/>
              </w:tabs>
              <w:bidi/>
              <w:ind w:right="-90"/>
              <w:jc w:val="both"/>
              <w:rPr>
                <w:rFonts w:ascii="Jameel Noori Nastaleeq" w:hAnsi="Jameel Noori Nastaleeq" w:cs="Jameel Noori Nastaleeq"/>
                <w:color w:val="000000"/>
              </w:rPr>
            </w:pPr>
          </w:p>
          <w:p w14:paraId="59CD480E" w14:textId="097E0C45" w:rsidR="009B63F9" w:rsidRPr="00406AE3" w:rsidRDefault="00315472" w:rsidP="00406AE3">
            <w:pPr>
              <w:pStyle w:val="09bLevel02"/>
              <w:bidi/>
              <w:spacing w:before="0" w:after="0" w:line="276" w:lineRule="auto"/>
              <w:ind w:left="0" w:firstLine="0"/>
              <w:rPr>
                <w:rFonts w:ascii="Jameel Noori Nastaleeq" w:hAnsi="Jameel Noori Nastaleeq" w:cs="Jameel Noori Nastaleeq"/>
                <w:sz w:val="20"/>
                <w:szCs w:val="20"/>
              </w:rPr>
            </w:pPr>
            <w:r>
              <w:rPr>
                <w:rFonts w:ascii="Jameel Noori Nastaleeq" w:hAnsi="Jameel Noori Nastaleeq" w:cs="Jameel Noori Nastaleeq" w:hint="cs"/>
                <w:b w:val="0"/>
                <w:bCs/>
                <w:sz w:val="20"/>
                <w:szCs w:val="20"/>
                <w:rtl/>
              </w:rPr>
              <w:t>جغرافیائی محل وقوع</w:t>
            </w:r>
            <w:r w:rsidR="009B63F9" w:rsidRPr="00406AE3">
              <w:rPr>
                <w:rFonts w:ascii="Jameel Noori Nastaleeq" w:hAnsi="Jameel Noori Nastaleeq" w:cs="Jameel Noori Nastaleeq"/>
                <w:sz w:val="20"/>
                <w:szCs w:val="20"/>
              </w:rPr>
              <w:t xml:space="preserve"> </w:t>
            </w:r>
          </w:p>
          <w:p w14:paraId="33521E73" w14:textId="6A16A99D" w:rsidR="009B63F9" w:rsidRPr="00406AE3" w:rsidRDefault="009871B1" w:rsidP="00406AE3">
            <w:pPr>
              <w:tabs>
                <w:tab w:val="left" w:pos="9900"/>
              </w:tabs>
              <w:bidi/>
              <w:ind w:right="-90"/>
              <w:jc w:val="both"/>
              <w:rPr>
                <w:rFonts w:ascii="Jameel Noori Nastaleeq" w:hAnsi="Jameel Noori Nastaleeq" w:cs="Jameel Noori Nastaleeq"/>
                <w:color w:val="000000"/>
                <w:sz w:val="20"/>
              </w:rPr>
            </w:pPr>
            <w:r>
              <w:rPr>
                <w:rFonts w:ascii="Jameel Noori Nastaleeq" w:hAnsi="Jameel Noori Nastaleeq" w:cs="Jameel Noori Nastaleeq" w:hint="cs"/>
                <w:color w:val="000000"/>
                <w:sz w:val="20"/>
                <w:rtl/>
              </w:rPr>
              <w:t xml:space="preserve">بی ایل ای پی کی جانب سے </w:t>
            </w:r>
            <w:r w:rsidR="00681806">
              <w:rPr>
                <w:rFonts w:ascii="Jameel Noori Nastaleeq" w:hAnsi="Jameel Noori Nastaleeq" w:cs="Jameel Noori Nastaleeq" w:hint="cs"/>
                <w:color w:val="000000"/>
                <w:sz w:val="20"/>
                <w:rtl/>
              </w:rPr>
              <w:t xml:space="preserve">کاروبار میں معاونت کی یہ سہولت </w:t>
            </w:r>
            <w:r w:rsidR="00681806">
              <w:rPr>
                <w:rFonts w:ascii="Jameel Noori Nastaleeq" w:hAnsi="Jameel Noori Nastaleeq" w:cs="Jameel Noori Nastaleeq"/>
                <w:color w:val="000000"/>
                <w:sz w:val="20"/>
                <w:rtl/>
              </w:rPr>
              <w:t>(</w:t>
            </w:r>
            <w:r w:rsidR="00681806">
              <w:rPr>
                <w:rFonts w:ascii="Jameel Noori Nastaleeq" w:hAnsi="Jameel Noori Nastaleeq" w:cs="Jameel Noori Nastaleeq" w:hint="cs"/>
                <w:color w:val="000000"/>
                <w:sz w:val="20"/>
                <w:rtl/>
              </w:rPr>
              <w:t>بی ایس ایف</w:t>
            </w:r>
            <w:r w:rsidR="00681806">
              <w:rPr>
                <w:rFonts w:ascii="Jameel Noori Nastaleeq" w:hAnsi="Jameel Noori Nastaleeq" w:cs="Jameel Noori Nastaleeq"/>
                <w:color w:val="000000"/>
                <w:sz w:val="20"/>
                <w:rtl/>
              </w:rPr>
              <w:t>)</w:t>
            </w:r>
            <w:r w:rsidR="00681806">
              <w:rPr>
                <w:rFonts w:ascii="Jameel Noori Nastaleeq" w:hAnsi="Jameel Noori Nastaleeq" w:cs="Jameel Noori Nastaleeq" w:hint="cs"/>
                <w:color w:val="000000"/>
                <w:sz w:val="20"/>
                <w:rtl/>
              </w:rPr>
              <w:t xml:space="preserve"> </w:t>
            </w:r>
            <w:r>
              <w:rPr>
                <w:rFonts w:ascii="Jameel Noori Nastaleeq" w:hAnsi="Jameel Noori Nastaleeq" w:cs="Jameel Noori Nastaleeq" w:hint="cs"/>
                <w:color w:val="000000"/>
                <w:sz w:val="20"/>
                <w:rtl/>
              </w:rPr>
              <w:t xml:space="preserve">بلوچستان کے درج ذیل نو اضلاع تک محدود ہے: </w:t>
            </w:r>
          </w:p>
          <w:p w14:paraId="4E34C744" w14:textId="1BCA0F16" w:rsidR="009B63F9" w:rsidRPr="00406AE3" w:rsidRDefault="007846D6" w:rsidP="00406AE3">
            <w:pPr>
              <w:pStyle w:val="NoSpacing"/>
              <w:bidi/>
              <w:jc w:val="both"/>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قلعہ عبداللہ/ چمن، قلعہ سیف اللہ، پشین، ژوب، چاغی، شیرانی، نوشکی، مستونگ اور گوادر </w:t>
            </w:r>
          </w:p>
          <w:p w14:paraId="6AADA8F1" w14:textId="77777777" w:rsidR="00C913A6" w:rsidRPr="00406AE3" w:rsidRDefault="00C913A6" w:rsidP="00406AE3">
            <w:pPr>
              <w:tabs>
                <w:tab w:val="left" w:pos="9900"/>
              </w:tabs>
              <w:bidi/>
              <w:ind w:right="-90"/>
              <w:jc w:val="both"/>
              <w:rPr>
                <w:rFonts w:ascii="Jameel Noori Nastaleeq" w:hAnsi="Jameel Noori Nastaleeq" w:cs="Jameel Noori Nastaleeq"/>
                <w:color w:val="000000"/>
              </w:rPr>
            </w:pPr>
          </w:p>
          <w:p w14:paraId="331BDBCD" w14:textId="1E66DD0D" w:rsidR="000A15BD" w:rsidRPr="00406AE3" w:rsidRDefault="009C493C" w:rsidP="00406AE3">
            <w:pPr>
              <w:pStyle w:val="09bLevel02"/>
              <w:bidi/>
              <w:spacing w:before="0" w:after="0" w:line="276" w:lineRule="auto"/>
              <w:ind w:left="0" w:firstLine="0"/>
              <w:rPr>
                <w:rFonts w:ascii="Jameel Noori Nastaleeq" w:hAnsi="Jameel Noori Nastaleeq" w:cs="Jameel Noori Nastaleeq"/>
                <w:sz w:val="20"/>
                <w:szCs w:val="20"/>
              </w:rPr>
            </w:pPr>
            <w:bookmarkStart w:id="0" w:name="_Toc115086251"/>
            <w:r>
              <w:rPr>
                <w:rFonts w:ascii="Jameel Noori Nastaleeq" w:hAnsi="Jameel Noori Nastaleeq" w:cs="Jameel Noori Nastaleeq" w:hint="cs"/>
                <w:b w:val="0"/>
                <w:bCs/>
                <w:sz w:val="20"/>
                <w:szCs w:val="20"/>
                <w:rtl/>
              </w:rPr>
              <w:t xml:space="preserve">درخواست دینے کی اہلیت </w:t>
            </w:r>
            <w:bookmarkEnd w:id="0"/>
          </w:p>
          <w:p w14:paraId="0844367C" w14:textId="612CA06C" w:rsidR="00E60713" w:rsidRPr="00406AE3" w:rsidRDefault="00A56DCB" w:rsidP="001D06E2">
            <w:pPr>
              <w:tabs>
                <w:tab w:val="left" w:pos="9900"/>
              </w:tabs>
              <w:bidi/>
              <w:ind w:right="-90"/>
              <w:jc w:val="both"/>
              <w:rPr>
                <w:rFonts w:ascii="Jameel Noori Nastaleeq" w:hAnsi="Jameel Noori Nastaleeq" w:cs="Jameel Noori Nastaleeq"/>
                <w:color w:val="000000"/>
                <w:sz w:val="20"/>
              </w:rPr>
            </w:pPr>
            <w:r>
              <w:rPr>
                <w:rFonts w:ascii="Jameel Noori Nastaleeq" w:hAnsi="Jameel Noori Nastaleeq" w:cs="Jameel Noori Nastaleeq" w:hint="cs"/>
                <w:color w:val="000000"/>
                <w:sz w:val="20"/>
                <w:rtl/>
              </w:rPr>
              <w:t xml:space="preserve">درج ذیل شرائط پر پورا اترنے والے صوبہ بلوچستان کے </w:t>
            </w:r>
            <w:r w:rsidR="001D06E2">
              <w:rPr>
                <w:rFonts w:ascii="Jameel Noori Nastaleeq" w:hAnsi="Jameel Noori Nastaleeq" w:cs="Jameel Noori Nastaleeq" w:hint="cs"/>
                <w:color w:val="000000"/>
                <w:sz w:val="20"/>
                <w:rtl/>
              </w:rPr>
              <w:t xml:space="preserve">بینیفشریز 'کاروبار میں معاونت کی سہولت </w:t>
            </w:r>
            <w:r w:rsidR="001D06E2">
              <w:rPr>
                <w:rFonts w:ascii="Jameel Noori Nastaleeq" w:hAnsi="Jameel Noori Nastaleeq" w:cs="Jameel Noori Nastaleeq"/>
                <w:color w:val="000000"/>
                <w:sz w:val="20"/>
                <w:rtl/>
              </w:rPr>
              <w:t>(</w:t>
            </w:r>
            <w:r w:rsidR="001D06E2">
              <w:rPr>
                <w:rFonts w:ascii="Jameel Noori Nastaleeq" w:hAnsi="Jameel Noori Nastaleeq" w:cs="Jameel Noori Nastaleeq" w:hint="cs"/>
                <w:color w:val="000000"/>
                <w:sz w:val="20"/>
                <w:rtl/>
              </w:rPr>
              <w:t>بی ایس ایف</w:t>
            </w:r>
            <w:r w:rsidR="001D06E2">
              <w:rPr>
                <w:rFonts w:ascii="Jameel Noori Nastaleeq" w:hAnsi="Jameel Noori Nastaleeq" w:cs="Jameel Noori Nastaleeq"/>
                <w:color w:val="000000"/>
                <w:sz w:val="20"/>
                <w:rtl/>
              </w:rPr>
              <w:t>)</w:t>
            </w:r>
            <w:r w:rsidR="001D06E2">
              <w:rPr>
                <w:rFonts w:ascii="Jameel Noori Nastaleeq" w:hAnsi="Jameel Noori Nastaleeq" w:cs="Jameel Noori Nastaleeq" w:hint="cs"/>
                <w:color w:val="000000"/>
                <w:sz w:val="20"/>
                <w:rtl/>
              </w:rPr>
              <w:t xml:space="preserve">' کے لئے درخواست دے سکتے ہیں: </w:t>
            </w:r>
          </w:p>
          <w:p w14:paraId="47C4AC46" w14:textId="77777777" w:rsidR="00CA3026" w:rsidRDefault="002E623C" w:rsidP="00CA3026">
            <w:pPr>
              <w:pStyle w:val="ListParagraph"/>
              <w:numPr>
                <w:ilvl w:val="0"/>
                <w:numId w:val="28"/>
              </w:numPr>
              <w:tabs>
                <w:tab w:val="left" w:pos="9900"/>
              </w:tabs>
              <w:bidi/>
              <w:ind w:right="-90"/>
              <w:jc w:val="both"/>
              <w:rPr>
                <w:rFonts w:ascii="Jameel Noori Nastaleeq" w:hAnsi="Jameel Noori Nastaleeq" w:cs="Jameel Noori Nastaleeq"/>
                <w:color w:val="000000"/>
                <w:rtl/>
              </w:rPr>
            </w:pPr>
            <w:r>
              <w:rPr>
                <w:rFonts w:ascii="Jameel Noori Nastaleeq" w:hAnsi="Jameel Noori Nastaleeq" w:cs="Jameel Noori Nastaleeq" w:hint="cs"/>
                <w:color w:val="000000"/>
                <w:rtl/>
              </w:rPr>
              <w:t>درخواست دہندہ بی ایس ایف کی کل لاگت میں مندرجہ ذیل شراکت داری کے اصول پر متفق ہو:</w:t>
            </w:r>
            <w:r w:rsidR="006F3E4B" w:rsidRPr="006F3E4B">
              <w:rPr>
                <w:rFonts w:ascii="Jameel Noori Nastaleeq" w:hAnsi="Jameel Noori Nastaleeq" w:cs="Jameel Noori Nastaleeq" w:hint="cs"/>
                <w:color w:val="000000"/>
                <w:rtl/>
              </w:rPr>
              <w:t xml:space="preserve"> </w:t>
            </w:r>
          </w:p>
          <w:p w14:paraId="36C250E6" w14:textId="0B9E8811" w:rsidR="00CC6D01" w:rsidRPr="00CA3026" w:rsidRDefault="006F3E4B" w:rsidP="00CA3026">
            <w:pPr>
              <w:pStyle w:val="ListParagraph"/>
              <w:tabs>
                <w:tab w:val="left" w:pos="9900"/>
              </w:tabs>
              <w:bidi/>
              <w:ind w:right="-90"/>
              <w:jc w:val="both"/>
              <w:rPr>
                <w:rFonts w:ascii="Jameel Noori Nastaleeq" w:hAnsi="Jameel Noori Nastaleeq" w:cs="Jameel Noori Nastaleeq"/>
                <w:color w:val="000000"/>
              </w:rPr>
            </w:pPr>
            <w:r w:rsidRPr="00CA3026">
              <w:rPr>
                <w:rFonts w:ascii="Jameel Noori Nastaleeq" w:hAnsi="Jameel Noori Nastaleeq" w:cs="Jameel Noori Nastaleeq" w:hint="cs"/>
                <w:color w:val="000000"/>
                <w:rtl/>
              </w:rPr>
              <w:t xml:space="preserve">بی ایل ای پی </w:t>
            </w:r>
            <w:r w:rsidRPr="00CA3026">
              <w:rPr>
                <w:rFonts w:ascii="Jameel Noori Nastaleeq" w:hAnsi="Jameel Noori Nastaleeq" w:cs="Jameel Noori Nastaleeq"/>
                <w:color w:val="000000"/>
                <w:rtl/>
              </w:rPr>
              <w:t>(</w:t>
            </w:r>
            <w:r w:rsidRPr="00CA3026">
              <w:rPr>
                <w:rFonts w:ascii="Jameel Noori Nastaleeq" w:hAnsi="Jameel Noori Nastaleeq" w:cs="Jameel Noori Nastaleeq" w:hint="cs"/>
                <w:color w:val="000000"/>
                <w:rtl/>
              </w:rPr>
              <w:t>70 فیصد</w:t>
            </w:r>
            <w:r w:rsidRPr="00CA3026">
              <w:rPr>
                <w:rFonts w:ascii="Jameel Noori Nastaleeq" w:hAnsi="Jameel Noori Nastaleeq" w:cs="Jameel Noori Nastaleeq"/>
                <w:color w:val="000000"/>
                <w:rtl/>
              </w:rPr>
              <w:t>)</w:t>
            </w:r>
            <w:r w:rsidRPr="00CA3026">
              <w:rPr>
                <w:rFonts w:ascii="Jameel Noori Nastaleeq" w:hAnsi="Jameel Noori Nastaleeq" w:cs="Jameel Noori Nastaleeq" w:hint="cs"/>
                <w:color w:val="000000"/>
                <w:rtl/>
              </w:rPr>
              <w:t xml:space="preserve"> </w:t>
            </w:r>
            <w:r w:rsidR="001C7283" w:rsidRPr="00CA3026">
              <w:rPr>
                <w:rFonts w:ascii="Jameel Noori Nastaleeq" w:hAnsi="Jameel Noori Nastaleeq" w:cs="Jameel Noori Nastaleeq" w:hint="cs"/>
                <w:color w:val="000000"/>
                <w:rtl/>
              </w:rPr>
              <w:t xml:space="preserve"> اور </w:t>
            </w:r>
            <w:r w:rsidRPr="00CA3026">
              <w:rPr>
                <w:rFonts w:ascii="Jameel Noori Nastaleeq" w:hAnsi="Jameel Noori Nastaleeq" w:cs="Jameel Noori Nastaleeq" w:hint="cs"/>
                <w:color w:val="000000"/>
                <w:rtl/>
              </w:rPr>
              <w:t xml:space="preserve"> گرانٹی </w:t>
            </w:r>
            <w:r w:rsidRPr="00CA3026">
              <w:rPr>
                <w:rFonts w:ascii="Jameel Noori Nastaleeq" w:hAnsi="Jameel Noori Nastaleeq" w:cs="Jameel Noori Nastaleeq"/>
                <w:color w:val="000000"/>
                <w:rtl/>
              </w:rPr>
              <w:t>(</w:t>
            </w:r>
            <w:r w:rsidRPr="00CA3026">
              <w:rPr>
                <w:rFonts w:ascii="Jameel Noori Nastaleeq" w:hAnsi="Jameel Noori Nastaleeq" w:cs="Jameel Noori Nastaleeq" w:hint="cs"/>
                <w:color w:val="000000"/>
                <w:rtl/>
              </w:rPr>
              <w:t>30 فیصد</w:t>
            </w:r>
            <w:r w:rsidRPr="00CA3026">
              <w:rPr>
                <w:rFonts w:ascii="Jameel Noori Nastaleeq" w:hAnsi="Jameel Noori Nastaleeq" w:cs="Jameel Noori Nastaleeq"/>
                <w:color w:val="000000"/>
                <w:rtl/>
              </w:rPr>
              <w:t>)</w:t>
            </w:r>
            <w:r w:rsidR="00017C42">
              <w:rPr>
                <w:rFonts w:ascii="Jameel Noori Nastaleeq" w:hAnsi="Jameel Noori Nastaleeq" w:cs="Jameel Noori Nastaleeq" w:hint="cs"/>
                <w:color w:val="000000"/>
                <w:rtl/>
              </w:rPr>
              <w:t>۔</w:t>
            </w:r>
            <w:bookmarkStart w:id="1" w:name="_GoBack"/>
            <w:bookmarkEnd w:id="1"/>
          </w:p>
          <w:p w14:paraId="57A6533B" w14:textId="68211162" w:rsidR="00CC6D01" w:rsidRDefault="00482CB2"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w:t>
            </w:r>
            <w:r w:rsidR="0080627F" w:rsidRPr="0080627F">
              <w:rPr>
                <w:rFonts w:ascii="Jameel Noori Nastaleeq" w:hAnsi="Jameel Noori Nastaleeq" w:cs="Jameel Noori Nastaleeq" w:hint="cs"/>
                <w:color w:val="000000"/>
                <w:rtl/>
              </w:rPr>
              <w:t xml:space="preserve">کے پاس موثر قومی شناختی کارڈ موجود ہو اور بلوچستان کے مقامی ہوں۔ </w:t>
            </w:r>
          </w:p>
          <w:p w14:paraId="22D3E9CF" w14:textId="04A8A095" w:rsidR="00CC6D01" w:rsidRDefault="00F44018"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sidRPr="006D49AA">
              <w:rPr>
                <w:rFonts w:ascii="Jameel Noori Nastaleeq" w:hAnsi="Jameel Noori Nastaleeq" w:cs="Jameel Noori Nastaleeq" w:hint="cs"/>
                <w:color w:val="000000"/>
                <w:rtl/>
              </w:rPr>
              <w:t xml:space="preserve">درخواست دہندہ </w:t>
            </w:r>
            <w:r w:rsidR="006D49AA" w:rsidRPr="006D49AA">
              <w:rPr>
                <w:rFonts w:ascii="Jameel Noori Nastaleeq" w:hAnsi="Jameel Noori Nastaleeq" w:cs="Jameel Noori Nastaleeq" w:hint="cs"/>
                <w:color w:val="000000"/>
                <w:rtl/>
              </w:rPr>
              <w:t xml:space="preserve">کاروبار میں </w:t>
            </w:r>
            <w:r w:rsidRPr="006D49AA">
              <w:rPr>
                <w:rFonts w:ascii="Jameel Noori Nastaleeq" w:hAnsi="Jameel Noori Nastaleeq" w:cs="Jameel Noori Nastaleeq" w:hint="cs"/>
                <w:color w:val="000000"/>
                <w:rtl/>
              </w:rPr>
              <w:t xml:space="preserve">کم ازکم تین سالہ </w:t>
            </w:r>
            <w:r w:rsidR="006D49AA" w:rsidRPr="006D49AA">
              <w:rPr>
                <w:rFonts w:ascii="Jameel Noori Nastaleeq" w:hAnsi="Jameel Noori Nastaleeq" w:cs="Jameel Noori Nastaleeq" w:hint="cs"/>
                <w:color w:val="000000"/>
                <w:rtl/>
              </w:rPr>
              <w:t xml:space="preserve">قابل تصدیق تجربہ کا حامل ہو۔ متعلقہ اور پانچ سال سے زائد کاروباری تجربے کو ترجیح دی جائے گی۔ </w:t>
            </w:r>
          </w:p>
          <w:p w14:paraId="36BD68D7" w14:textId="5E996E7E" w:rsidR="00CC6D01" w:rsidRDefault="002A75C1"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کو </w:t>
            </w:r>
            <w:r w:rsidR="00345300" w:rsidRPr="00345300">
              <w:rPr>
                <w:rFonts w:ascii="Jameel Noori Nastaleeq" w:hAnsi="Jameel Noori Nastaleeq" w:cs="Jameel Noori Nastaleeq" w:hint="cs"/>
                <w:color w:val="000000"/>
                <w:rtl/>
              </w:rPr>
              <w:t xml:space="preserve">قلعہ عبداللہ/ چمن، قلعہ سیف اللہ، چاغی، شیرانی، پشین، مستونگ، ژوب، نوشکی اور گوادر میں </w:t>
            </w:r>
            <w:r w:rsidR="00944669">
              <w:rPr>
                <w:rFonts w:ascii="Jameel Noori Nastaleeq" w:hAnsi="Jameel Noori Nastaleeq" w:cs="Jameel Noori Nastaleeq" w:hint="cs"/>
                <w:color w:val="000000"/>
                <w:rtl/>
              </w:rPr>
              <w:t xml:space="preserve">بی ایس ایف </w:t>
            </w:r>
            <w:r w:rsidR="00345300" w:rsidRPr="00345300">
              <w:rPr>
                <w:rFonts w:ascii="Jameel Noori Nastaleeq" w:hAnsi="Jameel Noori Nastaleeq" w:cs="Jameel Noori Nastaleeq" w:hint="cs"/>
                <w:color w:val="000000"/>
                <w:rtl/>
              </w:rPr>
              <w:t xml:space="preserve">کی سہولت قائم کرنے پر اتفاق کرنا ہو گا۔ </w:t>
            </w:r>
          </w:p>
          <w:p w14:paraId="53774367" w14:textId="59925E5A" w:rsidR="0025791B" w:rsidRDefault="00944669"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w:t>
            </w:r>
            <w:r w:rsidR="00833954">
              <w:rPr>
                <w:rFonts w:ascii="Jameel Noori Nastaleeq" w:hAnsi="Jameel Noori Nastaleeq" w:cs="Jameel Noori Nastaleeq" w:hint="cs"/>
                <w:color w:val="000000"/>
                <w:rtl/>
              </w:rPr>
              <w:t xml:space="preserve">کے پاس کاروبار کے لئے ایک پائیدار </w:t>
            </w:r>
            <w:r w:rsidR="007B3ECF">
              <w:rPr>
                <w:rFonts w:ascii="Jameel Noori Nastaleeq" w:hAnsi="Jameel Noori Nastaleeq" w:cs="Jameel Noori Nastaleeq" w:hint="cs"/>
                <w:color w:val="000000"/>
                <w:rtl/>
                <w:lang w:bidi="ur-PK"/>
              </w:rPr>
              <w:t xml:space="preserve">منصوبہ </w:t>
            </w:r>
            <w:r w:rsidR="00833954">
              <w:rPr>
                <w:rFonts w:ascii="Jameel Noori Nastaleeq" w:hAnsi="Jameel Noori Nastaleeq" w:cs="Jameel Noori Nastaleeq" w:hint="cs"/>
                <w:color w:val="000000"/>
                <w:rtl/>
              </w:rPr>
              <w:t xml:space="preserve">موجود ہو جس کی وضاحت کاروبار کی ایک واضح تجویز یا بزنس پروپوزل کی شکل میں کی جائے، </w:t>
            </w:r>
            <w:r w:rsidR="00FB3081">
              <w:rPr>
                <w:rFonts w:ascii="Jameel Noori Nastaleeq" w:hAnsi="Jameel Noori Nastaleeq" w:cs="Jameel Noori Nastaleeq" w:hint="cs"/>
                <w:color w:val="000000"/>
                <w:rtl/>
                <w:lang w:bidi="ur-PK"/>
              </w:rPr>
              <w:t xml:space="preserve">جس کا فارمیٹ </w:t>
            </w:r>
            <w:r w:rsidR="00681806">
              <w:rPr>
                <w:rFonts w:ascii="Jameel Noori Nastaleeq" w:hAnsi="Jameel Noori Nastaleeq" w:cs="Jameel Noori Nastaleeq" w:hint="cs"/>
                <w:color w:val="000000"/>
                <w:rtl/>
              </w:rPr>
              <w:t xml:space="preserve">بی ایل ای پی کی </w:t>
            </w:r>
            <w:r w:rsidR="00833954">
              <w:rPr>
                <w:rFonts w:ascii="Jameel Noori Nastaleeq" w:hAnsi="Jameel Noori Nastaleeq" w:cs="Jameel Noori Nastaleeq" w:hint="cs"/>
                <w:color w:val="000000"/>
                <w:rtl/>
              </w:rPr>
              <w:t xml:space="preserve">ویب سائٹ پر موجود ہے۔ </w:t>
            </w:r>
          </w:p>
          <w:p w14:paraId="12BA746B" w14:textId="76B06C53" w:rsidR="00CC6D01" w:rsidRDefault="00CD5F7C"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w:t>
            </w:r>
            <w:r w:rsidR="003A784F" w:rsidRPr="003A784F">
              <w:rPr>
                <w:rFonts w:ascii="Jameel Noori Nastaleeq" w:hAnsi="Jameel Noori Nastaleeq" w:cs="Jameel Noori Nastaleeq" w:hint="cs"/>
                <w:color w:val="000000"/>
                <w:rtl/>
              </w:rPr>
              <w:t xml:space="preserve">بی ایل ای پی </w:t>
            </w:r>
            <w:r>
              <w:rPr>
                <w:rFonts w:ascii="Jameel Noori Nastaleeq" w:hAnsi="Jameel Noori Nastaleeq" w:cs="Jameel Noori Nastaleeq" w:hint="cs"/>
                <w:color w:val="000000"/>
                <w:rtl/>
              </w:rPr>
              <w:t xml:space="preserve">کی معاونت سے قائم کردہ بی ایس ایف کا </w:t>
            </w:r>
            <w:r w:rsidR="003A784F" w:rsidRPr="003A784F">
              <w:rPr>
                <w:rFonts w:ascii="Jameel Noori Nastaleeq" w:hAnsi="Jameel Noori Nastaleeq" w:cs="Jameel Noori Nastaleeq" w:hint="cs"/>
                <w:color w:val="000000"/>
                <w:rtl/>
              </w:rPr>
              <w:t>این ٹی این نمبر درج کرانے پر</w:t>
            </w:r>
            <w:r>
              <w:rPr>
                <w:rFonts w:ascii="Jameel Noori Nastaleeq" w:hAnsi="Jameel Noori Nastaleeq" w:cs="Jameel Noori Nastaleeq" w:hint="cs"/>
                <w:color w:val="000000"/>
                <w:rtl/>
              </w:rPr>
              <w:t xml:space="preserve">راضی ہو۔ </w:t>
            </w:r>
            <w:r w:rsidR="003A784F" w:rsidRPr="003A784F">
              <w:rPr>
                <w:rFonts w:ascii="Jameel Noori Nastaleeq" w:hAnsi="Jameel Noori Nastaleeq" w:cs="Jameel Noori Nastaleeq" w:hint="cs"/>
                <w:color w:val="000000"/>
                <w:rtl/>
              </w:rPr>
              <w:t xml:space="preserve"> </w:t>
            </w:r>
          </w:p>
          <w:p w14:paraId="1610E632" w14:textId="16FD0030" w:rsidR="00CC6D01" w:rsidRDefault="00250482"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sidRPr="00250482">
              <w:rPr>
                <w:rFonts w:ascii="Jameel Noori Nastaleeq" w:hAnsi="Jameel Noori Nastaleeq" w:cs="Jameel Noori Nastaleeq" w:hint="cs"/>
                <w:color w:val="000000"/>
                <w:rtl/>
              </w:rPr>
              <w:t>متعلقہ نو اضلاع کے مقامی شہریوں کو ترجیح دی جائے گی جہاں</w:t>
            </w:r>
            <w:r w:rsidR="0000242F">
              <w:rPr>
                <w:rFonts w:ascii="Jameel Noori Nastaleeq" w:hAnsi="Jameel Noori Nastaleeq" w:cs="Jameel Noori Nastaleeq" w:hint="cs"/>
                <w:color w:val="000000"/>
                <w:rtl/>
              </w:rPr>
              <w:t xml:space="preserve"> </w:t>
            </w:r>
            <w:r w:rsidR="0000242F">
              <w:rPr>
                <w:rFonts w:ascii="Jameel Noori Nastaleeq" w:hAnsi="Jameel Noori Nastaleeq" w:cs="Jameel Noori Nastaleeq" w:hint="cs"/>
                <w:color w:val="000000"/>
                <w:rtl/>
              </w:rPr>
              <w:t xml:space="preserve">بی ایس ایف </w:t>
            </w:r>
            <w:r w:rsidRPr="00250482">
              <w:rPr>
                <w:rFonts w:ascii="Jameel Noori Nastaleeq" w:hAnsi="Jameel Noori Nastaleeq" w:cs="Jameel Noori Nastaleeq" w:hint="cs"/>
                <w:color w:val="000000"/>
                <w:rtl/>
              </w:rPr>
              <w:t xml:space="preserve">قائم کی جائیں گی۔ </w:t>
            </w:r>
          </w:p>
          <w:p w14:paraId="215BBDEB" w14:textId="23D3193A" w:rsidR="00CC6D01" w:rsidRDefault="00B40588"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w:t>
            </w:r>
            <w:r w:rsidR="00FB336F" w:rsidRPr="00FB336F">
              <w:rPr>
                <w:rFonts w:ascii="Jameel Noori Nastaleeq" w:hAnsi="Jameel Noori Nastaleeq" w:cs="Jameel Noori Nastaleeq" w:hint="cs"/>
                <w:color w:val="000000"/>
                <w:rtl/>
              </w:rPr>
              <w:t>گرانٹ کی منظوری کے وقت گرانٹی کا حصہ پیشگی ادا کرنے</w:t>
            </w:r>
            <w:r w:rsidR="00A506FC">
              <w:rPr>
                <w:rFonts w:ascii="Jameel Noori Nastaleeq" w:hAnsi="Jameel Noori Nastaleeq" w:cs="Jameel Noori Nastaleeq" w:hint="cs"/>
                <w:color w:val="000000"/>
                <w:rtl/>
              </w:rPr>
              <w:t xml:space="preserve"> پر متفق ہو۔</w:t>
            </w:r>
            <w:r w:rsidR="00FB336F" w:rsidRPr="00FB336F">
              <w:rPr>
                <w:rFonts w:ascii="Jameel Noori Nastaleeq" w:hAnsi="Jameel Noori Nastaleeq" w:cs="Jameel Noori Nastaleeq" w:hint="cs"/>
                <w:color w:val="000000"/>
                <w:rtl/>
              </w:rPr>
              <w:t xml:space="preserve"> </w:t>
            </w:r>
          </w:p>
          <w:p w14:paraId="5791AB39" w14:textId="5666FE9D" w:rsidR="00CC6D01" w:rsidRDefault="00B40588"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کے لئے ماحول کے تحفظ سے متعلق نیشنل/ لوکل قوانین اور بی ایل ای پی کے تجویز کردہ انوائرمنٹ اینڈ سوشل سیف گارڈز پر عملدرآمد کرنا لازم ہو گا۔ </w:t>
            </w:r>
          </w:p>
          <w:p w14:paraId="0A629528" w14:textId="560FA176" w:rsidR="00CC6D01" w:rsidRDefault="00B40588"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w:t>
            </w:r>
            <w:r w:rsidR="003244B3" w:rsidRPr="00E1532B">
              <w:rPr>
                <w:rFonts w:ascii="Jameel Noori Nastaleeq" w:hAnsi="Jameel Noori Nastaleeq" w:cs="Jameel Noori Nastaleeq" w:hint="cs"/>
                <w:color w:val="000000"/>
                <w:rtl/>
              </w:rPr>
              <w:t xml:space="preserve">کسی بھی ایسے دیگر عوامل کی پاسداری پر آمادہ ہوں </w:t>
            </w:r>
            <w:r w:rsidR="00E1532B" w:rsidRPr="00E1532B">
              <w:rPr>
                <w:rFonts w:ascii="Jameel Noori Nastaleeq" w:hAnsi="Jameel Noori Nastaleeq" w:cs="Jameel Noori Nastaleeq" w:hint="cs"/>
                <w:color w:val="000000"/>
                <w:rtl/>
              </w:rPr>
              <w:t xml:space="preserve">جو بی ایل ای پی کی جانب سے بی ایس ایف کے بہتر مفاد </w:t>
            </w:r>
            <w:r w:rsidR="00E1532B">
              <w:rPr>
                <w:rFonts w:ascii="Jameel Noori Nastaleeq" w:hAnsi="Jameel Noori Nastaleeq" w:cs="Jameel Noori Nastaleeq" w:hint="cs"/>
                <w:color w:val="000000"/>
                <w:rtl/>
              </w:rPr>
              <w:t xml:space="preserve">کو پیش نظر رکھتے ہوئے </w:t>
            </w:r>
            <w:r w:rsidR="00E1532B" w:rsidRPr="00E1532B">
              <w:rPr>
                <w:rFonts w:ascii="Jameel Noori Nastaleeq" w:hAnsi="Jameel Noori Nastaleeq" w:cs="Jameel Noori Nastaleeq" w:hint="cs"/>
                <w:color w:val="000000"/>
                <w:rtl/>
              </w:rPr>
              <w:t xml:space="preserve">شامل کیا جائے۔ </w:t>
            </w:r>
          </w:p>
          <w:p w14:paraId="77DF7892" w14:textId="18775440" w:rsidR="00681806" w:rsidRPr="00E1532B" w:rsidRDefault="00DA0286" w:rsidP="00CA3026">
            <w:pPr>
              <w:pStyle w:val="ListParagraph"/>
              <w:numPr>
                <w:ilvl w:val="0"/>
                <w:numId w:val="30"/>
              </w:numPr>
              <w:tabs>
                <w:tab w:val="left" w:pos="9900"/>
              </w:tabs>
              <w:bidi/>
              <w:ind w:right="-90"/>
              <w:jc w:val="both"/>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دہندہ کو </w:t>
            </w:r>
            <w:r w:rsidR="00681806">
              <w:rPr>
                <w:rFonts w:ascii="Jameel Noori Nastaleeq" w:hAnsi="Jameel Noori Nastaleeq" w:cs="Jameel Noori Nastaleeq" w:hint="cs"/>
                <w:color w:val="000000"/>
                <w:rtl/>
              </w:rPr>
              <w:t xml:space="preserve">بی ایس ایف پر عملدرآمد کے سلسلے میں وضع کئے گئے رہنما اصولوں پر عمل کرنا ہو گا </w:t>
            </w:r>
            <w:r w:rsidR="00681806">
              <w:rPr>
                <w:rFonts w:ascii="Jameel Noori Nastaleeq" w:hAnsi="Jameel Noori Nastaleeq" w:cs="Jameel Noori Nastaleeq"/>
                <w:color w:val="000000"/>
                <w:rtl/>
              </w:rPr>
              <w:t>(</w:t>
            </w:r>
            <w:r w:rsidR="00681806">
              <w:rPr>
                <w:rFonts w:ascii="Jameel Noori Nastaleeq" w:hAnsi="Jameel Noori Nastaleeq" w:cs="Jameel Noori Nastaleeq" w:hint="cs"/>
                <w:color w:val="000000"/>
                <w:rtl/>
              </w:rPr>
              <w:t>یہ رہنما اصول بی ایل ای پی کی ویب سائٹ پر دستیاب ہیں</w:t>
            </w:r>
            <w:r w:rsidR="00681806">
              <w:rPr>
                <w:rFonts w:ascii="Jameel Noori Nastaleeq" w:hAnsi="Jameel Noori Nastaleeq" w:cs="Jameel Noori Nastaleeq"/>
                <w:color w:val="000000"/>
                <w:rtl/>
              </w:rPr>
              <w:t>)</w:t>
            </w:r>
            <w:r w:rsidR="00681806">
              <w:rPr>
                <w:rFonts w:ascii="Jameel Noori Nastaleeq" w:hAnsi="Jameel Noori Nastaleeq" w:cs="Jameel Noori Nastaleeq" w:hint="cs"/>
                <w:color w:val="000000"/>
                <w:rtl/>
              </w:rPr>
              <w:t>۔</w:t>
            </w:r>
          </w:p>
          <w:p w14:paraId="50DD0A40" w14:textId="75E6AE04" w:rsidR="00EF1B50" w:rsidRPr="00406AE3" w:rsidRDefault="00A75016" w:rsidP="00406AE3">
            <w:pPr>
              <w:pStyle w:val="09bLevel02"/>
              <w:bidi/>
              <w:spacing w:before="0" w:after="0" w:line="276" w:lineRule="auto"/>
              <w:ind w:left="0" w:firstLine="0"/>
              <w:rPr>
                <w:rFonts w:ascii="Jameel Noori Nastaleeq" w:hAnsi="Jameel Noori Nastaleeq" w:cs="Jameel Noori Nastaleeq"/>
                <w:sz w:val="20"/>
                <w:szCs w:val="20"/>
              </w:rPr>
            </w:pPr>
            <w:r>
              <w:rPr>
                <w:rFonts w:ascii="Jameel Noori Nastaleeq" w:hAnsi="Jameel Noori Nastaleeq" w:cs="Jameel Noori Nastaleeq" w:hint="cs"/>
                <w:b w:val="0"/>
                <w:bCs/>
                <w:sz w:val="20"/>
                <w:szCs w:val="20"/>
                <w:rtl/>
              </w:rPr>
              <w:t xml:space="preserve">کاروباری شعبے </w:t>
            </w:r>
          </w:p>
          <w:p w14:paraId="64245268" w14:textId="2F85D200" w:rsidR="00EF1B50" w:rsidRDefault="0000242F" w:rsidP="003E2130">
            <w:pPr>
              <w:pStyle w:val="NoSpacing"/>
              <w:bidi/>
              <w:jc w:val="both"/>
              <w:rPr>
                <w:rFonts w:ascii="Jameel Noori Nastaleeq" w:hAnsi="Jameel Noori Nastaleeq" w:cs="Jameel Noori Nastaleeq"/>
                <w:sz w:val="20"/>
                <w:szCs w:val="20"/>
                <w:rtl/>
              </w:rPr>
            </w:pPr>
            <w:proofErr w:type="spellStart"/>
            <w:r w:rsidRPr="0000242F">
              <w:rPr>
                <w:rFonts w:ascii="Jameel Noori Nastaleeq" w:hAnsi="Jameel Noori Nastaleeq" w:cs="Jameel Noori Nastaleeq" w:hint="eastAsia"/>
                <w:sz w:val="20"/>
                <w:szCs w:val="20"/>
              </w:rPr>
              <w:t>مال</w:t>
            </w:r>
            <w:proofErr w:type="spellEnd"/>
            <w:r w:rsidRPr="0000242F">
              <w:rPr>
                <w:rFonts w:ascii="Jameel Noori Nastaleeq" w:hAnsi="Jameel Noori Nastaleeq" w:cs="Jameel Noori Nastaleeq"/>
                <w:sz w:val="20"/>
                <w:szCs w:val="20"/>
              </w:rPr>
              <w:t xml:space="preserve"> </w:t>
            </w:r>
            <w:proofErr w:type="spellStart"/>
            <w:r w:rsidRPr="0000242F">
              <w:rPr>
                <w:rFonts w:ascii="Jameel Noori Nastaleeq" w:hAnsi="Jameel Noori Nastaleeq" w:cs="Jameel Noori Nastaleeq" w:hint="eastAsia"/>
                <w:sz w:val="20"/>
                <w:szCs w:val="20"/>
              </w:rPr>
              <w:t>مو</w:t>
            </w:r>
            <w:r w:rsidRPr="0000242F">
              <w:rPr>
                <w:rFonts w:ascii="Jameel Noori Nastaleeq" w:hAnsi="Jameel Noori Nastaleeq" w:cs="Jameel Noori Nastaleeq" w:hint="cs"/>
                <w:sz w:val="20"/>
                <w:szCs w:val="20"/>
              </w:rPr>
              <w:t>ی</w:t>
            </w:r>
            <w:r w:rsidRPr="0000242F">
              <w:rPr>
                <w:rFonts w:ascii="Jameel Noori Nastaleeq" w:hAnsi="Jameel Noori Nastaleeq" w:cs="Jameel Noori Nastaleeq" w:hint="eastAsia"/>
                <w:sz w:val="20"/>
                <w:szCs w:val="20"/>
              </w:rPr>
              <w:t>ش</w:t>
            </w:r>
            <w:r w:rsidRPr="0000242F">
              <w:rPr>
                <w:rFonts w:ascii="Jameel Noori Nastaleeq" w:hAnsi="Jameel Noori Nastaleeq" w:cs="Jameel Noori Nastaleeq" w:hint="cs"/>
                <w:sz w:val="20"/>
                <w:szCs w:val="20"/>
              </w:rPr>
              <w:t>ی</w:t>
            </w:r>
            <w:proofErr w:type="spellEnd"/>
            <w:r w:rsidRPr="0000242F">
              <w:rPr>
                <w:rFonts w:ascii="Jameel Noori Nastaleeq" w:hAnsi="Jameel Noori Nastaleeq" w:cs="Jameel Noori Nastaleeq" w:hint="cs"/>
                <w:sz w:val="20"/>
                <w:szCs w:val="20"/>
                <w:rtl/>
              </w:rPr>
              <w:t xml:space="preserve"> </w:t>
            </w:r>
            <w:r w:rsidR="003E2130">
              <w:rPr>
                <w:rFonts w:ascii="Jameel Noori Nastaleeq" w:hAnsi="Jameel Noori Nastaleeq" w:cs="Jameel Noori Nastaleeq" w:hint="cs"/>
                <w:sz w:val="20"/>
                <w:szCs w:val="20"/>
                <w:rtl/>
              </w:rPr>
              <w:t>، زراعت، چھوٹی صنعتیں، جنگلات، کان کنی و معدنیات</w:t>
            </w:r>
            <w:proofErr w:type="gramStart"/>
            <w:r w:rsidR="003E2130">
              <w:rPr>
                <w:rFonts w:ascii="Jameel Noori Nastaleeq" w:hAnsi="Jameel Noori Nastaleeq" w:cs="Jameel Noori Nastaleeq" w:hint="cs"/>
                <w:sz w:val="20"/>
                <w:szCs w:val="20"/>
                <w:rtl/>
              </w:rPr>
              <w:t xml:space="preserve">، </w:t>
            </w:r>
            <w:r w:rsidR="00BC5880">
              <w:rPr>
                <w:rFonts w:hint="eastAsia"/>
              </w:rPr>
              <w:t xml:space="preserve"> </w:t>
            </w:r>
            <w:proofErr w:type="spellStart"/>
            <w:r w:rsidR="00BC5880" w:rsidRPr="00BC5880">
              <w:rPr>
                <w:rFonts w:ascii="Jameel Noori Nastaleeq" w:hAnsi="Jameel Noori Nastaleeq" w:cs="Jameel Noori Nastaleeq" w:hint="eastAsia"/>
                <w:sz w:val="20"/>
                <w:szCs w:val="20"/>
              </w:rPr>
              <w:t>س</w:t>
            </w:r>
            <w:r w:rsidR="00BC5880" w:rsidRPr="00BC5880">
              <w:rPr>
                <w:rFonts w:ascii="Jameel Noori Nastaleeq" w:hAnsi="Jameel Noori Nastaleeq" w:cs="Jameel Noori Nastaleeq" w:hint="cs"/>
                <w:sz w:val="20"/>
                <w:szCs w:val="20"/>
              </w:rPr>
              <w:t>ی</w:t>
            </w:r>
            <w:r w:rsidR="00BC5880" w:rsidRPr="00BC5880">
              <w:rPr>
                <w:rFonts w:ascii="Jameel Noori Nastaleeq" w:hAnsi="Jameel Noori Nastaleeq" w:cs="Jameel Noori Nastaleeq" w:hint="eastAsia"/>
                <w:sz w:val="20"/>
                <w:szCs w:val="20"/>
              </w:rPr>
              <w:t>احت</w:t>
            </w:r>
            <w:proofErr w:type="spellEnd"/>
            <w:proofErr w:type="gramEnd"/>
          </w:p>
          <w:p w14:paraId="5816220D" w14:textId="25045700" w:rsidR="00EF1B50" w:rsidRPr="00406AE3" w:rsidRDefault="003E2130" w:rsidP="00525410">
            <w:pPr>
              <w:pStyle w:val="NoSpacing"/>
              <w:bidi/>
              <w:jc w:val="both"/>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**ایسی تجاویز کو ترجیح دی جائے گی </w:t>
            </w:r>
            <w:r w:rsidR="00067B68">
              <w:rPr>
                <w:rFonts w:ascii="Jameel Noori Nastaleeq" w:hAnsi="Jameel Noori Nastaleeq" w:cs="Jameel Noori Nastaleeq" w:hint="cs"/>
                <w:sz w:val="20"/>
                <w:szCs w:val="20"/>
                <w:rtl/>
              </w:rPr>
              <w:t xml:space="preserve">جن میں مقامی پیداوار کی ویلیو چین میں نمایاں بہتری شامل ہو، یا </w:t>
            </w:r>
            <w:r w:rsidR="00525410">
              <w:rPr>
                <w:rFonts w:ascii="Jameel Noori Nastaleeq" w:hAnsi="Jameel Noori Nastaleeq" w:cs="Jameel Noori Nastaleeq" w:hint="cs"/>
                <w:sz w:val="20"/>
                <w:szCs w:val="20"/>
                <w:rtl/>
              </w:rPr>
              <w:t xml:space="preserve">خاص طور پر مذکورہ بالا شعبوں میں پیداوار اور کاروباری سرگرمیوں کی بہتری کے لئے نئی مشینری متعارف کرائی جائے۔ </w:t>
            </w:r>
            <w:r w:rsidR="00525410">
              <w:rPr>
                <w:rFonts w:ascii="Jameel Noori Nastaleeq" w:hAnsi="Jameel Noori Nastaleeq" w:cs="Jameel Noori Nastaleeq"/>
                <w:sz w:val="20"/>
                <w:szCs w:val="20"/>
                <w:rtl/>
              </w:rPr>
              <w:t>(</w:t>
            </w:r>
            <w:r w:rsidR="00525410">
              <w:rPr>
                <w:rFonts w:ascii="Jameel Noori Nastaleeq" w:hAnsi="Jameel Noori Nastaleeq" w:cs="Jameel Noori Nastaleeq" w:hint="cs"/>
                <w:sz w:val="20"/>
                <w:szCs w:val="20"/>
                <w:rtl/>
              </w:rPr>
              <w:t>کاروبار کے ممکنہ شعبوں کی فہرست بی ایل ای پی کی ویب سائٹ پر دستیاب ہے</w:t>
            </w:r>
            <w:r w:rsidR="00525410">
              <w:rPr>
                <w:rFonts w:ascii="Jameel Noori Nastaleeq" w:hAnsi="Jameel Noori Nastaleeq" w:cs="Jameel Noori Nastaleeq"/>
                <w:sz w:val="20"/>
                <w:szCs w:val="20"/>
                <w:rtl/>
              </w:rPr>
              <w:t>)</w:t>
            </w:r>
            <w:r w:rsidR="00525410">
              <w:rPr>
                <w:rFonts w:ascii="Jameel Noori Nastaleeq" w:hAnsi="Jameel Noori Nastaleeq" w:cs="Jameel Noori Nastaleeq" w:hint="cs"/>
                <w:sz w:val="20"/>
                <w:szCs w:val="20"/>
                <w:rtl/>
              </w:rPr>
              <w:t xml:space="preserve">۔ </w:t>
            </w:r>
          </w:p>
          <w:p w14:paraId="107F4CAC" w14:textId="77777777" w:rsidR="00D14093" w:rsidRPr="00406AE3" w:rsidRDefault="00D14093" w:rsidP="00406AE3">
            <w:pPr>
              <w:pStyle w:val="NoSpacing"/>
              <w:bidi/>
              <w:jc w:val="both"/>
              <w:rPr>
                <w:rFonts w:ascii="Jameel Noori Nastaleeq" w:hAnsi="Jameel Noori Nastaleeq" w:cs="Jameel Noori Nastaleeq"/>
                <w:sz w:val="20"/>
                <w:szCs w:val="20"/>
              </w:rPr>
            </w:pPr>
          </w:p>
          <w:p w14:paraId="5F1EF3BB" w14:textId="4D7661F7" w:rsidR="007D3643" w:rsidRDefault="004A6671" w:rsidP="0092203E">
            <w:pPr>
              <w:pStyle w:val="ListParagraph"/>
              <w:numPr>
                <w:ilvl w:val="0"/>
                <w:numId w:val="29"/>
              </w:numPr>
              <w:bidi/>
              <w:jc w:val="both"/>
              <w:rPr>
                <w:rFonts w:ascii="Jameel Noori Nastaleeq" w:hAnsi="Jameel Noori Nastaleeq" w:cs="Jameel Noori Nastaleeq"/>
              </w:rPr>
            </w:pPr>
            <w:r w:rsidRPr="00B245F8">
              <w:rPr>
                <w:rFonts w:ascii="Jameel Noori Nastaleeq" w:hAnsi="Jameel Noori Nastaleeq" w:cs="Jameel Noori Nastaleeq" w:hint="cs"/>
                <w:rtl/>
              </w:rPr>
              <w:t xml:space="preserve">درخواستوں کی طلبی  </w:t>
            </w:r>
            <w:r w:rsidRPr="00B245F8">
              <w:rPr>
                <w:rFonts w:ascii="Jameel Noori Nastaleeq" w:hAnsi="Jameel Noori Nastaleeq" w:cs="Jameel Noori Nastaleeq"/>
                <w:rtl/>
              </w:rPr>
              <w:t>(</w:t>
            </w:r>
            <w:r w:rsidRPr="00B245F8">
              <w:rPr>
                <w:rFonts w:ascii="Jameel Noori Nastaleeq" w:hAnsi="Jameel Noori Nastaleeq" w:cs="Jameel Noori Nastaleeq" w:hint="cs"/>
                <w:rtl/>
              </w:rPr>
              <w:t>آر ایف اے</w:t>
            </w:r>
            <w:r w:rsidRPr="00B245F8">
              <w:rPr>
                <w:rFonts w:ascii="Jameel Noori Nastaleeq" w:hAnsi="Jameel Noori Nastaleeq" w:cs="Jameel Noori Nastaleeq"/>
                <w:rtl/>
              </w:rPr>
              <w:t>)</w:t>
            </w:r>
            <w:r w:rsidR="005006F9">
              <w:rPr>
                <w:rFonts w:ascii="Jameel Noori Nastaleeq" w:hAnsi="Jameel Noori Nastaleeq" w:cs="Jameel Noori Nastaleeq" w:hint="cs"/>
                <w:rtl/>
              </w:rPr>
              <w:t>/</w:t>
            </w:r>
            <w:r w:rsidR="00017C42">
              <w:rPr>
                <w:rFonts w:ascii="Jameel Noori Nastaleeq" w:hAnsi="Jameel Noori Nastaleeq" w:cs="Jameel Noori Nastaleeq" w:hint="cs"/>
                <w:color w:val="000000"/>
                <w:rtl/>
                <w:lang w:bidi="ur-PK"/>
              </w:rPr>
              <w:t xml:space="preserve"> </w:t>
            </w:r>
            <w:r w:rsidR="00017C42">
              <w:rPr>
                <w:rFonts w:ascii="Jameel Noori Nastaleeq" w:hAnsi="Jameel Noori Nastaleeq" w:cs="Jameel Noori Nastaleeq" w:hint="cs"/>
                <w:color w:val="000000"/>
                <w:rtl/>
              </w:rPr>
              <w:t xml:space="preserve">بزنس پروپوزل </w:t>
            </w:r>
            <w:r w:rsidR="00017C42">
              <w:rPr>
                <w:rFonts w:ascii="Jameel Noori Nastaleeq" w:hAnsi="Jameel Noori Nastaleeq" w:cs="Jameel Noori Nastaleeq" w:hint="cs"/>
                <w:color w:val="000000"/>
                <w:rtl/>
                <w:lang w:bidi="ur-PK"/>
              </w:rPr>
              <w:t xml:space="preserve">فارمیٹ </w:t>
            </w:r>
            <w:r w:rsidRPr="00B245F8">
              <w:rPr>
                <w:rFonts w:ascii="Jameel Noori Nastaleeq" w:hAnsi="Jameel Noori Nastaleeq" w:cs="Jameel Noori Nastaleeq" w:hint="cs"/>
                <w:rtl/>
              </w:rPr>
              <w:t xml:space="preserve"> کی تفصیلی دستاویز بی ایل ای پی کی ویب سائٹ </w:t>
            </w:r>
            <w:r w:rsidRPr="00B245F8">
              <w:rPr>
                <w:rFonts w:ascii="Jameel Noori Nastaleeq" w:hAnsi="Jameel Noori Nastaleeq" w:cs="Jameel Noori Nastaleeq"/>
                <w:rtl/>
              </w:rPr>
              <w:t>(</w:t>
            </w:r>
            <w:r w:rsidRPr="00B245F8">
              <w:rPr>
                <w:rFonts w:ascii="Jameel Noori Nastaleeq" w:hAnsi="Jameel Noori Nastaleeq" w:cs="Jameel Noori Nastaleeq"/>
              </w:rPr>
              <w:t>blepgob.org.pk</w:t>
            </w:r>
            <w:r w:rsidRPr="00B245F8">
              <w:rPr>
                <w:rFonts w:ascii="Jameel Noori Nastaleeq" w:hAnsi="Jameel Noori Nastaleeq" w:cs="Jameel Noori Nastaleeq"/>
                <w:rtl/>
              </w:rPr>
              <w:t>)</w:t>
            </w:r>
            <w:r w:rsidRPr="00B245F8">
              <w:rPr>
                <w:rFonts w:ascii="Jameel Noori Nastaleeq" w:hAnsi="Jameel Noori Nastaleeq" w:cs="Jameel Noori Nastaleeq" w:hint="cs"/>
                <w:rtl/>
              </w:rPr>
              <w:t xml:space="preserve"> </w:t>
            </w:r>
            <w:r w:rsidRPr="00B245F8">
              <w:rPr>
                <w:rFonts w:ascii="Jameel Noori Nastaleeq" w:hAnsi="Jameel Noori Nastaleeq" w:cs="Jameel Noori Nastaleeq" w:hint="cs"/>
                <w:rtl/>
                <w:lang w:bidi="ur-PK"/>
              </w:rPr>
              <w:t xml:space="preserve"> سے ڈاؤن لوڈ کی جا سکتی ہے۔ آر ایف اے کو ہر لحاظ سے پُر کیا جائے۔ نامکمل آر ایف اے </w:t>
            </w:r>
            <w:r w:rsidR="00451D72" w:rsidRPr="00B245F8">
              <w:rPr>
                <w:rFonts w:ascii="Jameel Noori Nastaleeq" w:hAnsi="Jameel Noori Nastaleeq" w:cs="Jameel Noori Nastaleeq" w:hint="cs"/>
                <w:rtl/>
                <w:lang w:bidi="ur-PK"/>
              </w:rPr>
              <w:t xml:space="preserve">کو دفتری جائزہ میں مسترد کر دیا جائے گا۔ درخواست فارم میں ہر چیز پوری وضاحت کے ساتھ دی گئی ہے لہٰذا بی ایل ای پی </w:t>
            </w:r>
            <w:r w:rsidR="00B245F8" w:rsidRPr="00B245F8">
              <w:rPr>
                <w:rFonts w:ascii="Jameel Noori Nastaleeq" w:hAnsi="Jameel Noori Nastaleeq" w:cs="Jameel Noori Nastaleeq" w:hint="cs"/>
                <w:rtl/>
                <w:lang w:bidi="ur-PK"/>
              </w:rPr>
              <w:t xml:space="preserve">درخواست فارم کی تیاری میں کوئی معاونت یا بجٹ فراہم نہیں کرے گا۔ </w:t>
            </w:r>
          </w:p>
          <w:p w14:paraId="6CBBDEC2" w14:textId="4B7D9BDF" w:rsidR="007D3643" w:rsidRDefault="00850E48" w:rsidP="005260E5">
            <w:pPr>
              <w:pStyle w:val="ListParagraph"/>
              <w:numPr>
                <w:ilvl w:val="0"/>
                <w:numId w:val="29"/>
              </w:numPr>
              <w:bidi/>
              <w:jc w:val="both"/>
              <w:rPr>
                <w:rFonts w:ascii="Jameel Noori Nastaleeq" w:hAnsi="Jameel Noori Nastaleeq" w:cs="Jameel Noori Nastaleeq"/>
              </w:rPr>
            </w:pPr>
            <w:r w:rsidRPr="00751CCE">
              <w:rPr>
                <w:rFonts w:ascii="Jameel Noori Nastaleeq" w:hAnsi="Jameel Noori Nastaleeq" w:cs="Jameel Noori Nastaleeq" w:hint="cs"/>
                <w:rtl/>
              </w:rPr>
              <w:t xml:space="preserve">درخواست دہندگان اپنی درخواست کی پرنٹ شدہ کاپی </w:t>
            </w:r>
            <w:r w:rsidR="00751CCE" w:rsidRPr="00751CCE">
              <w:rPr>
                <w:rFonts w:ascii="Jameel Noori Nastaleeq" w:hAnsi="Jameel Noori Nastaleeq" w:cs="Jameel Noori Nastaleeq" w:hint="cs"/>
                <w:rtl/>
              </w:rPr>
              <w:t xml:space="preserve">رجسٹرڈ کوریئر کے ذریعے </w:t>
            </w:r>
            <w:r w:rsidR="002418A0">
              <w:rPr>
                <w:rFonts w:ascii="Jameel Noori Nastaleeq" w:hAnsi="Jameel Noori Nastaleeq" w:cs="Jameel Noori Nastaleeq" w:hint="cs"/>
                <w:rtl/>
              </w:rPr>
              <w:t xml:space="preserve">19 جون 2023 </w:t>
            </w:r>
            <w:r w:rsidR="00751CCE" w:rsidRPr="00751CCE">
              <w:rPr>
                <w:rFonts w:ascii="Jameel Noori Nastaleeq" w:hAnsi="Jameel Noori Nastaleeq" w:cs="Jameel Noori Nastaleeq" w:hint="cs"/>
                <w:rtl/>
                <w:lang w:bidi="ur-PK"/>
              </w:rPr>
              <w:t xml:space="preserve">تک ارسال کر دیں۔ ذاتی طور پر جمع کرائی جانے والی درخواستیں زیرغور نہیں لائی جائیں گی۔ </w:t>
            </w:r>
          </w:p>
          <w:p w14:paraId="2C01999F" w14:textId="7FB0FBE9" w:rsidR="00071A22" w:rsidRPr="00406AE3" w:rsidRDefault="001E58B5" w:rsidP="00F934CD">
            <w:pPr>
              <w:pStyle w:val="ListParagraph"/>
              <w:numPr>
                <w:ilvl w:val="0"/>
                <w:numId w:val="29"/>
              </w:numPr>
              <w:bidi/>
              <w:jc w:val="both"/>
              <w:rPr>
                <w:rFonts w:ascii="Jameel Noori Nastaleeq" w:hAnsi="Jameel Noori Nastaleeq" w:cs="Jameel Noori Nastaleeq"/>
              </w:rPr>
            </w:pPr>
            <w:r>
              <w:rPr>
                <w:rFonts w:ascii="Jameel Noori Nastaleeq" w:hAnsi="Jameel Noori Nastaleeq" w:cs="Jameel Noori Nastaleeq" w:hint="cs"/>
                <w:rtl/>
              </w:rPr>
              <w:t xml:space="preserve">بی ایل ای پی کو </w:t>
            </w:r>
            <w:r w:rsidR="00F934CD">
              <w:rPr>
                <w:rFonts w:ascii="Jameel Noori Nastaleeq" w:hAnsi="Jameel Noori Nastaleeq" w:cs="Jameel Noori Nastaleeq" w:hint="cs"/>
                <w:rtl/>
              </w:rPr>
              <w:t xml:space="preserve">مذکورہ بالا معلومات میں کوئی تبدیلیاں کرنے یا </w:t>
            </w:r>
            <w:r>
              <w:rPr>
                <w:rFonts w:ascii="Jameel Noori Nastaleeq" w:hAnsi="Jameel Noori Nastaleeq" w:cs="Jameel Noori Nastaleeq" w:hint="cs"/>
                <w:rtl/>
              </w:rPr>
              <w:t xml:space="preserve">جمع کرائی گئی کوئی ایک یا تمام درخواستیں کوئی وجہ دیتے ہوئے یا بغیر دئیے </w:t>
            </w:r>
            <w:r w:rsidR="00F934CD">
              <w:rPr>
                <w:rFonts w:ascii="Jameel Noori Nastaleeq" w:hAnsi="Jameel Noori Nastaleeq" w:cs="Jameel Noori Nastaleeq" w:hint="cs"/>
                <w:rtl/>
              </w:rPr>
              <w:t xml:space="preserve">منظور/ مسترد کرنے کا اختیار حاصل ہے۔ </w:t>
            </w:r>
          </w:p>
        </w:tc>
      </w:tr>
      <w:tr w:rsidR="00071A22" w:rsidRPr="00406AE3" w14:paraId="18186A5C" w14:textId="77777777" w:rsidTr="00017C42">
        <w:trPr>
          <w:trHeight w:val="705"/>
        </w:trPr>
        <w:tc>
          <w:tcPr>
            <w:tcW w:w="10207" w:type="dxa"/>
          </w:tcPr>
          <w:p w14:paraId="4F7708B3" w14:textId="5713ED13" w:rsidR="00071A22" w:rsidRPr="00406AE3" w:rsidRDefault="00D377DD" w:rsidP="00017C42">
            <w:pPr>
              <w:bidi/>
              <w:rPr>
                <w:rFonts w:ascii="Jameel Noori Nastaleeq" w:hAnsi="Jameel Noori Nastaleeq" w:cs="Jameel Noori Nastaleeq"/>
                <w:b/>
                <w:sz w:val="20"/>
              </w:rPr>
            </w:pPr>
            <w:r>
              <w:rPr>
                <w:rFonts w:ascii="Jameel Noori Nastaleeq" w:hAnsi="Jameel Noori Nastaleeq" w:cs="Jameel Noori Nastaleeq" w:hint="cs"/>
                <w:bCs/>
                <w:sz w:val="20"/>
                <w:u w:val="single"/>
                <w:rtl/>
              </w:rPr>
              <w:t xml:space="preserve">پتہ: </w:t>
            </w:r>
            <w:r w:rsidR="00017C42">
              <w:rPr>
                <w:rFonts w:ascii="Jameel Noori Nastaleeq" w:hAnsi="Jameel Noori Nastaleeq" w:cs="Jameel Noori Nastaleeq" w:hint="cs"/>
                <w:bCs/>
                <w:sz w:val="20"/>
                <w:u w:val="single"/>
                <w:rtl/>
              </w:rPr>
              <w:t xml:space="preserve"> </w:t>
            </w:r>
            <w:r>
              <w:rPr>
                <w:rFonts w:ascii="Jameel Noori Nastaleeq" w:hAnsi="Jameel Noori Nastaleeq" w:cs="Jameel Noori Nastaleeq" w:hint="cs"/>
                <w:bCs/>
                <w:sz w:val="20"/>
                <w:rtl/>
              </w:rPr>
              <w:t xml:space="preserve">بلوچستان لائیولی ہڈز اینڈ انٹریپرینیورشپ پراجیکٹ </w:t>
            </w:r>
            <w:r>
              <w:rPr>
                <w:rFonts w:ascii="Jameel Noori Nastaleeq" w:hAnsi="Jameel Noori Nastaleeq" w:cs="Jameel Noori Nastaleeq"/>
                <w:bCs/>
                <w:sz w:val="20"/>
                <w:rtl/>
              </w:rPr>
              <w:t>(</w:t>
            </w:r>
            <w:r>
              <w:rPr>
                <w:rFonts w:ascii="Jameel Noori Nastaleeq" w:hAnsi="Jameel Noori Nastaleeq" w:cs="Jameel Noori Nastaleeq" w:hint="cs"/>
                <w:bCs/>
                <w:sz w:val="20"/>
                <w:rtl/>
              </w:rPr>
              <w:t>بی ایل ای پی</w:t>
            </w:r>
            <w:r>
              <w:rPr>
                <w:rFonts w:ascii="Jameel Noori Nastaleeq" w:hAnsi="Jameel Noori Nastaleeq" w:cs="Jameel Noori Nastaleeq"/>
                <w:bCs/>
                <w:sz w:val="20"/>
                <w:rtl/>
              </w:rPr>
              <w:t>)</w:t>
            </w:r>
            <w:r>
              <w:rPr>
                <w:rFonts w:ascii="Jameel Noori Nastaleeq" w:hAnsi="Jameel Noori Nastaleeq" w:cs="Jameel Noori Nastaleeq" w:hint="cs"/>
                <w:bCs/>
                <w:sz w:val="20"/>
                <w:rtl/>
              </w:rPr>
              <w:t xml:space="preserve"> </w:t>
            </w:r>
          </w:p>
          <w:p w14:paraId="31C17EFE" w14:textId="7B459FAD" w:rsidR="007D3643" w:rsidRPr="00406AE3" w:rsidRDefault="006B56B0" w:rsidP="00406AE3">
            <w:pPr>
              <w:pStyle w:val="BodyText"/>
              <w:bidi/>
              <w:rPr>
                <w:rFonts w:ascii="Jameel Noori Nastaleeq" w:hAnsi="Jameel Noori Nastaleeq" w:cs="Jameel Noori Nastaleeq"/>
                <w:b/>
                <w:sz w:val="20"/>
                <w:szCs w:val="20"/>
              </w:rPr>
            </w:pPr>
            <w:r>
              <w:rPr>
                <w:rFonts w:ascii="Jameel Noori Nastaleeq" w:hAnsi="Jameel Noori Nastaleeq" w:cs="Jameel Noori Nastaleeq" w:hint="cs"/>
                <w:bCs/>
                <w:sz w:val="20"/>
                <w:szCs w:val="20"/>
                <w:rtl/>
              </w:rPr>
              <w:t xml:space="preserve">مکان نمبر </w:t>
            </w:r>
            <w:r w:rsidR="00071A22" w:rsidRPr="00406AE3">
              <w:rPr>
                <w:rFonts w:ascii="Jameel Noori Nastaleeq" w:hAnsi="Jameel Noori Nastaleeq" w:cs="Jameel Noori Nastaleeq"/>
                <w:b/>
                <w:sz w:val="20"/>
                <w:szCs w:val="20"/>
              </w:rPr>
              <w:t>450-5/9</w:t>
            </w:r>
            <w:r>
              <w:rPr>
                <w:rFonts w:ascii="Jameel Noori Nastaleeq" w:hAnsi="Jameel Noori Nastaleeq" w:cs="Jameel Noori Nastaleeq" w:hint="cs"/>
                <w:b/>
                <w:sz w:val="20"/>
                <w:szCs w:val="20"/>
                <w:rtl/>
              </w:rPr>
              <w:t xml:space="preserve"> </w:t>
            </w:r>
            <w:r>
              <w:rPr>
                <w:rFonts w:ascii="Jameel Noori Nastaleeq" w:hAnsi="Jameel Noori Nastaleeq" w:cs="Jameel Noori Nastaleeq" w:hint="cs"/>
                <w:bCs/>
                <w:sz w:val="20"/>
                <w:szCs w:val="20"/>
                <w:rtl/>
              </w:rPr>
              <w:t xml:space="preserve">تاجک آباد، کلی شابو آف چمن ہاؤسنگ سکیم، ایئرپورٹ روڈ کوئٹہ، بلوچستان </w:t>
            </w:r>
          </w:p>
          <w:p w14:paraId="24958B94" w14:textId="3A19BCE0" w:rsidR="0094566C" w:rsidRPr="00406AE3" w:rsidRDefault="006B56B0" w:rsidP="00406AE3">
            <w:pPr>
              <w:pStyle w:val="BodyText"/>
              <w:bidi/>
              <w:rPr>
                <w:rFonts w:ascii="Jameel Noori Nastaleeq" w:hAnsi="Jameel Noori Nastaleeq" w:cs="Jameel Noori Nastaleeq"/>
                <w:color w:val="0563C1" w:themeColor="hyperlink"/>
                <w:sz w:val="20"/>
                <w:szCs w:val="20"/>
                <w:u w:val="single"/>
              </w:rPr>
            </w:pPr>
            <w:r>
              <w:rPr>
                <w:rFonts w:ascii="Jameel Noori Nastaleeq" w:hAnsi="Jameel Noori Nastaleeq" w:cs="Jameel Noori Nastaleeq" w:hint="cs"/>
                <w:bCs/>
                <w:sz w:val="20"/>
                <w:szCs w:val="20"/>
                <w:rtl/>
              </w:rPr>
              <w:t xml:space="preserve">ای میل  و ویب سائٹ: </w:t>
            </w:r>
            <w:hyperlink r:id="rId7" w:history="1">
              <w:r w:rsidR="00071A22" w:rsidRPr="00406AE3">
                <w:rPr>
                  <w:rStyle w:val="Hyperlink"/>
                  <w:rFonts w:ascii="Jameel Noori Nastaleeq" w:hAnsi="Jameel Noori Nastaleeq" w:cs="Jameel Noori Nastaleeq"/>
                  <w:sz w:val="20"/>
                  <w:szCs w:val="20"/>
                </w:rPr>
                <w:t>info@blepgob.org.pk</w:t>
              </w:r>
            </w:hyperlink>
            <w:r w:rsidR="00071A22" w:rsidRPr="00406AE3">
              <w:rPr>
                <w:rStyle w:val="Hyperlink"/>
                <w:rFonts w:ascii="Jameel Noori Nastaleeq" w:hAnsi="Jameel Noori Nastaleeq" w:cs="Jameel Noori Nastaleeq"/>
                <w:sz w:val="20"/>
                <w:szCs w:val="20"/>
              </w:rPr>
              <w:t xml:space="preserve">, </w:t>
            </w:r>
            <w:hyperlink r:id="rId8" w:history="1">
              <w:r w:rsidR="000A15BD" w:rsidRPr="00406AE3">
                <w:rPr>
                  <w:rStyle w:val="Hyperlink"/>
                  <w:rFonts w:ascii="Jameel Noori Nastaleeq" w:hAnsi="Jameel Noori Nastaleeq" w:cs="Jameel Noori Nastaleeq"/>
                  <w:sz w:val="20"/>
                  <w:szCs w:val="20"/>
                </w:rPr>
                <w:t>www.blepgob.org.pk</w:t>
              </w:r>
            </w:hyperlink>
          </w:p>
        </w:tc>
      </w:tr>
    </w:tbl>
    <w:p w14:paraId="7679BB92" w14:textId="71D14559" w:rsidR="00071A22" w:rsidRPr="00406AE3" w:rsidRDefault="00071A22" w:rsidP="00406AE3">
      <w:pPr>
        <w:tabs>
          <w:tab w:val="left" w:pos="1180"/>
        </w:tabs>
        <w:bidi/>
        <w:rPr>
          <w:rFonts w:ascii="Jameel Noori Nastaleeq" w:hAnsi="Jameel Noori Nastaleeq" w:cs="Jameel Noori Nastaleeq"/>
          <w:sz w:val="20"/>
        </w:rPr>
      </w:pPr>
    </w:p>
    <w:sectPr w:rsidR="00071A22" w:rsidRPr="00406AE3" w:rsidSect="001039E7">
      <w:pgSz w:w="11906" w:h="16838" w:code="9"/>
      <w:pgMar w:top="540" w:right="101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69CF" w14:textId="77777777" w:rsidR="00EE2B7B" w:rsidRDefault="00EE2B7B" w:rsidP="00C53B1D">
      <w:r>
        <w:separator/>
      </w:r>
    </w:p>
  </w:endnote>
  <w:endnote w:type="continuationSeparator" w:id="0">
    <w:p w14:paraId="78D581D4" w14:textId="77777777" w:rsidR="00EE2B7B" w:rsidRDefault="00EE2B7B" w:rsidP="00C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B6FB" w14:textId="77777777" w:rsidR="00EE2B7B" w:rsidRDefault="00EE2B7B" w:rsidP="00C53B1D">
      <w:r>
        <w:separator/>
      </w:r>
    </w:p>
  </w:footnote>
  <w:footnote w:type="continuationSeparator" w:id="0">
    <w:p w14:paraId="406CCB67" w14:textId="77777777" w:rsidR="00EE2B7B" w:rsidRDefault="00EE2B7B" w:rsidP="00C5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762"/>
    <w:multiLevelType w:val="hybridMultilevel"/>
    <w:tmpl w:val="CAF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AD4"/>
    <w:multiLevelType w:val="hybridMultilevel"/>
    <w:tmpl w:val="8346B9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54722AD"/>
    <w:multiLevelType w:val="hybridMultilevel"/>
    <w:tmpl w:val="01FC8206"/>
    <w:lvl w:ilvl="0" w:tplc="59C43FE8">
      <w:start w:val="1"/>
      <w:numFmt w:val="decimal"/>
      <w:lvlText w:val="%1."/>
      <w:lvlJc w:val="left"/>
      <w:pPr>
        <w:ind w:left="720" w:hanging="360"/>
      </w:pPr>
      <w:rPr>
        <w:rFonts w:asciiTheme="minorHAnsi" w:eastAsia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D32AC"/>
    <w:multiLevelType w:val="hybridMultilevel"/>
    <w:tmpl w:val="59CA164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75A320F"/>
    <w:multiLevelType w:val="hybridMultilevel"/>
    <w:tmpl w:val="816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F61A6"/>
    <w:multiLevelType w:val="multilevel"/>
    <w:tmpl w:val="F722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E4445"/>
    <w:multiLevelType w:val="hybridMultilevel"/>
    <w:tmpl w:val="0F9088F0"/>
    <w:lvl w:ilvl="0" w:tplc="F21831E8">
      <w:start w:val="1"/>
      <w:numFmt w:val="decimal"/>
      <w:lvlText w:val="%1)"/>
      <w:lvlJc w:val="left"/>
      <w:pPr>
        <w:ind w:left="720" w:hanging="360"/>
      </w:pPr>
      <w:rPr>
        <w:rFonts w:ascii="Corbel" w:eastAsiaTheme="minorHAnsi" w:hAnsi="Corbel"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E2636"/>
    <w:multiLevelType w:val="hybridMultilevel"/>
    <w:tmpl w:val="4A6A2D7E"/>
    <w:lvl w:ilvl="0" w:tplc="9A32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1B81"/>
    <w:multiLevelType w:val="hybridMultilevel"/>
    <w:tmpl w:val="B6F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95BE2"/>
    <w:multiLevelType w:val="hybridMultilevel"/>
    <w:tmpl w:val="948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E39CE"/>
    <w:multiLevelType w:val="hybridMultilevel"/>
    <w:tmpl w:val="931862A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C3D59AF"/>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D3D4910"/>
    <w:multiLevelType w:val="hybridMultilevel"/>
    <w:tmpl w:val="2486AC92"/>
    <w:lvl w:ilvl="0" w:tplc="D8D0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43392"/>
    <w:multiLevelType w:val="hybridMultilevel"/>
    <w:tmpl w:val="5632184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EF0695D"/>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E9E72D5"/>
    <w:multiLevelType w:val="hybridMultilevel"/>
    <w:tmpl w:val="4720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1C4361"/>
    <w:multiLevelType w:val="hybridMultilevel"/>
    <w:tmpl w:val="41C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31B32"/>
    <w:multiLevelType w:val="hybridMultilevel"/>
    <w:tmpl w:val="97B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68928D3"/>
    <w:multiLevelType w:val="hybridMultilevel"/>
    <w:tmpl w:val="D8283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C897B13"/>
    <w:multiLevelType w:val="multilevel"/>
    <w:tmpl w:val="C52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46175"/>
    <w:multiLevelType w:val="hybridMultilevel"/>
    <w:tmpl w:val="379CE346"/>
    <w:lvl w:ilvl="0" w:tplc="AFD622B4">
      <w:start w:val="2"/>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6D37B81"/>
    <w:multiLevelType w:val="hybridMultilevel"/>
    <w:tmpl w:val="BCB048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98B43A1"/>
    <w:multiLevelType w:val="hybridMultilevel"/>
    <w:tmpl w:val="82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C13EE"/>
    <w:multiLevelType w:val="hybridMultilevel"/>
    <w:tmpl w:val="834EE4FE"/>
    <w:lvl w:ilvl="0" w:tplc="4C1086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2626A"/>
    <w:multiLevelType w:val="hybridMultilevel"/>
    <w:tmpl w:val="50982EE8"/>
    <w:lvl w:ilvl="0" w:tplc="9FC4D0FE">
      <w:start w:val="1"/>
      <w:numFmt w:val="decimal"/>
      <w:lvlText w:val="%1)"/>
      <w:lvlJc w:val="left"/>
      <w:pPr>
        <w:ind w:left="502"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709B4AF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72E2233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760E4125"/>
    <w:multiLevelType w:val="hybridMultilevel"/>
    <w:tmpl w:val="59CA164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B7A480D"/>
    <w:multiLevelType w:val="hybridMultilevel"/>
    <w:tmpl w:val="DA884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31818"/>
    <w:multiLevelType w:val="hybridMultilevel"/>
    <w:tmpl w:val="8EFE0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23"/>
  </w:num>
  <w:num w:numId="3">
    <w:abstractNumId w:val="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4"/>
  </w:num>
  <w:num w:numId="8">
    <w:abstractNumId w:val="9"/>
  </w:num>
  <w:num w:numId="9">
    <w:abstractNumId w:val="22"/>
  </w:num>
  <w:num w:numId="10">
    <w:abstractNumId w:val="19"/>
  </w:num>
  <w:num w:numId="11">
    <w:abstractNumId w:val="16"/>
  </w:num>
  <w:num w:numId="12">
    <w:abstractNumId w:val="0"/>
  </w:num>
  <w:num w:numId="13">
    <w:abstractNumId w:val="15"/>
  </w:num>
  <w:num w:numId="14">
    <w:abstractNumId w:val="18"/>
  </w:num>
  <w:num w:numId="15">
    <w:abstractNumId w:val="28"/>
  </w:num>
  <w:num w:numId="16">
    <w:abstractNumId w:val="24"/>
  </w:num>
  <w:num w:numId="17">
    <w:abstractNumId w:val="14"/>
  </w:num>
  <w:num w:numId="18">
    <w:abstractNumId w:val="6"/>
  </w:num>
  <w:num w:numId="19">
    <w:abstractNumId w:val="12"/>
  </w:num>
  <w:num w:numId="20">
    <w:abstractNumId w:val="11"/>
  </w:num>
  <w:num w:numId="21">
    <w:abstractNumId w:val="5"/>
  </w:num>
  <w:num w:numId="22">
    <w:abstractNumId w:val="26"/>
  </w:num>
  <w:num w:numId="23">
    <w:abstractNumId w:val="10"/>
  </w:num>
  <w:num w:numId="24">
    <w:abstractNumId w:val="25"/>
  </w:num>
  <w:num w:numId="25">
    <w:abstractNumId w:val="3"/>
  </w:num>
  <w:num w:numId="26">
    <w:abstractNumId w:val="27"/>
  </w:num>
  <w:num w:numId="27">
    <w:abstractNumId w:val="13"/>
  </w:num>
  <w:num w:numId="28">
    <w:abstractNumId w:val="1"/>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sTAzNLA0MTI3szRS0lEKTi0uzszPAykwNKgFAN1BuTMtAAAA"/>
  </w:docVars>
  <w:rsids>
    <w:rsidRoot w:val="002D7FC4"/>
    <w:rsid w:val="0000242F"/>
    <w:rsid w:val="00017C42"/>
    <w:rsid w:val="00022798"/>
    <w:rsid w:val="00032CB5"/>
    <w:rsid w:val="00037942"/>
    <w:rsid w:val="00046971"/>
    <w:rsid w:val="00057FC0"/>
    <w:rsid w:val="000609B8"/>
    <w:rsid w:val="00067B68"/>
    <w:rsid w:val="00071A22"/>
    <w:rsid w:val="00075188"/>
    <w:rsid w:val="00091F10"/>
    <w:rsid w:val="00096C83"/>
    <w:rsid w:val="000A15BD"/>
    <w:rsid w:val="000A3ED2"/>
    <w:rsid w:val="000B216C"/>
    <w:rsid w:val="000B7126"/>
    <w:rsid w:val="000C70AF"/>
    <w:rsid w:val="000F378C"/>
    <w:rsid w:val="001039E7"/>
    <w:rsid w:val="00124D7A"/>
    <w:rsid w:val="001450B6"/>
    <w:rsid w:val="00161F7A"/>
    <w:rsid w:val="001758BC"/>
    <w:rsid w:val="00186411"/>
    <w:rsid w:val="0018724A"/>
    <w:rsid w:val="00197DB3"/>
    <w:rsid w:val="001C7283"/>
    <w:rsid w:val="001D06E2"/>
    <w:rsid w:val="001E1793"/>
    <w:rsid w:val="001E58B5"/>
    <w:rsid w:val="001F62E5"/>
    <w:rsid w:val="002120DF"/>
    <w:rsid w:val="002143AB"/>
    <w:rsid w:val="002418A0"/>
    <w:rsid w:val="00242172"/>
    <w:rsid w:val="00250482"/>
    <w:rsid w:val="0025791B"/>
    <w:rsid w:val="00272C9A"/>
    <w:rsid w:val="00285198"/>
    <w:rsid w:val="00292EEA"/>
    <w:rsid w:val="002A75C1"/>
    <w:rsid w:val="002A7B94"/>
    <w:rsid w:val="002B2B5A"/>
    <w:rsid w:val="002B59C8"/>
    <w:rsid w:val="002C2B8E"/>
    <w:rsid w:val="002D7FC4"/>
    <w:rsid w:val="002E10A5"/>
    <w:rsid w:val="002E623C"/>
    <w:rsid w:val="002F1B80"/>
    <w:rsid w:val="003001FE"/>
    <w:rsid w:val="00300DCD"/>
    <w:rsid w:val="00315472"/>
    <w:rsid w:val="003244B3"/>
    <w:rsid w:val="00335E7D"/>
    <w:rsid w:val="003367BC"/>
    <w:rsid w:val="00344376"/>
    <w:rsid w:val="00345300"/>
    <w:rsid w:val="003608A3"/>
    <w:rsid w:val="00362D9A"/>
    <w:rsid w:val="00366545"/>
    <w:rsid w:val="00396533"/>
    <w:rsid w:val="003A784F"/>
    <w:rsid w:val="003B53D5"/>
    <w:rsid w:val="003E2130"/>
    <w:rsid w:val="004021B8"/>
    <w:rsid w:val="004021D1"/>
    <w:rsid w:val="00406AE3"/>
    <w:rsid w:val="00446F18"/>
    <w:rsid w:val="0045004C"/>
    <w:rsid w:val="00451D72"/>
    <w:rsid w:val="00466481"/>
    <w:rsid w:val="00477C8A"/>
    <w:rsid w:val="00482CB2"/>
    <w:rsid w:val="00492852"/>
    <w:rsid w:val="004A293E"/>
    <w:rsid w:val="004A6671"/>
    <w:rsid w:val="004B7FEB"/>
    <w:rsid w:val="004C0E34"/>
    <w:rsid w:val="004C2319"/>
    <w:rsid w:val="004D0AA7"/>
    <w:rsid w:val="004D30E6"/>
    <w:rsid w:val="004E0398"/>
    <w:rsid w:val="004E5B20"/>
    <w:rsid w:val="005006F9"/>
    <w:rsid w:val="00517CA2"/>
    <w:rsid w:val="00525410"/>
    <w:rsid w:val="005444C7"/>
    <w:rsid w:val="00561AC4"/>
    <w:rsid w:val="00592CD1"/>
    <w:rsid w:val="005D4DA5"/>
    <w:rsid w:val="005F4113"/>
    <w:rsid w:val="006039C3"/>
    <w:rsid w:val="00607953"/>
    <w:rsid w:val="00620CDD"/>
    <w:rsid w:val="00625B73"/>
    <w:rsid w:val="00635947"/>
    <w:rsid w:val="00640C99"/>
    <w:rsid w:val="00671CC6"/>
    <w:rsid w:val="00681806"/>
    <w:rsid w:val="00692068"/>
    <w:rsid w:val="006A11E4"/>
    <w:rsid w:val="006B56B0"/>
    <w:rsid w:val="006C1A30"/>
    <w:rsid w:val="006D49AA"/>
    <w:rsid w:val="006F3E4B"/>
    <w:rsid w:val="00726542"/>
    <w:rsid w:val="00737981"/>
    <w:rsid w:val="007426A0"/>
    <w:rsid w:val="00744040"/>
    <w:rsid w:val="00747DD1"/>
    <w:rsid w:val="007513C6"/>
    <w:rsid w:val="00751CCE"/>
    <w:rsid w:val="007679BE"/>
    <w:rsid w:val="007846D6"/>
    <w:rsid w:val="00785099"/>
    <w:rsid w:val="007874B7"/>
    <w:rsid w:val="00790C23"/>
    <w:rsid w:val="00791FDE"/>
    <w:rsid w:val="007A6F38"/>
    <w:rsid w:val="007B3ECF"/>
    <w:rsid w:val="007D0C50"/>
    <w:rsid w:val="007D324E"/>
    <w:rsid w:val="007D3643"/>
    <w:rsid w:val="007E0E1D"/>
    <w:rsid w:val="007E6783"/>
    <w:rsid w:val="007F35FE"/>
    <w:rsid w:val="0080627F"/>
    <w:rsid w:val="008068EE"/>
    <w:rsid w:val="00812F49"/>
    <w:rsid w:val="00813D9F"/>
    <w:rsid w:val="008231CA"/>
    <w:rsid w:val="0082568A"/>
    <w:rsid w:val="00833954"/>
    <w:rsid w:val="00845061"/>
    <w:rsid w:val="00850E48"/>
    <w:rsid w:val="00861F0F"/>
    <w:rsid w:val="008772B9"/>
    <w:rsid w:val="0088049F"/>
    <w:rsid w:val="008A012E"/>
    <w:rsid w:val="008B65FD"/>
    <w:rsid w:val="008C00DD"/>
    <w:rsid w:val="008E6847"/>
    <w:rsid w:val="00905FC7"/>
    <w:rsid w:val="00944411"/>
    <w:rsid w:val="00944669"/>
    <w:rsid w:val="00944EB5"/>
    <w:rsid w:val="0094566C"/>
    <w:rsid w:val="009540A5"/>
    <w:rsid w:val="00963D4E"/>
    <w:rsid w:val="00974EB5"/>
    <w:rsid w:val="009871B1"/>
    <w:rsid w:val="009A0731"/>
    <w:rsid w:val="009A7FAC"/>
    <w:rsid w:val="009B0BCB"/>
    <w:rsid w:val="009B63F9"/>
    <w:rsid w:val="009C493C"/>
    <w:rsid w:val="009F0000"/>
    <w:rsid w:val="009F3ADC"/>
    <w:rsid w:val="00A353D4"/>
    <w:rsid w:val="00A36ED6"/>
    <w:rsid w:val="00A46E96"/>
    <w:rsid w:val="00A506FC"/>
    <w:rsid w:val="00A5472F"/>
    <w:rsid w:val="00A56DCB"/>
    <w:rsid w:val="00A75016"/>
    <w:rsid w:val="00AA173E"/>
    <w:rsid w:val="00AB16A8"/>
    <w:rsid w:val="00AC5F9E"/>
    <w:rsid w:val="00AC6757"/>
    <w:rsid w:val="00AD7CF0"/>
    <w:rsid w:val="00AE68A0"/>
    <w:rsid w:val="00AF2947"/>
    <w:rsid w:val="00B008D4"/>
    <w:rsid w:val="00B107BB"/>
    <w:rsid w:val="00B176B0"/>
    <w:rsid w:val="00B228C3"/>
    <w:rsid w:val="00B245F8"/>
    <w:rsid w:val="00B35385"/>
    <w:rsid w:val="00B40588"/>
    <w:rsid w:val="00B406BF"/>
    <w:rsid w:val="00B477BC"/>
    <w:rsid w:val="00B742DA"/>
    <w:rsid w:val="00B80FF1"/>
    <w:rsid w:val="00BB3CD4"/>
    <w:rsid w:val="00BB5726"/>
    <w:rsid w:val="00BC5880"/>
    <w:rsid w:val="00BC73B2"/>
    <w:rsid w:val="00BF6F28"/>
    <w:rsid w:val="00C0456D"/>
    <w:rsid w:val="00C074CA"/>
    <w:rsid w:val="00C11DF4"/>
    <w:rsid w:val="00C35D17"/>
    <w:rsid w:val="00C528F6"/>
    <w:rsid w:val="00C53B1D"/>
    <w:rsid w:val="00C65487"/>
    <w:rsid w:val="00C669C2"/>
    <w:rsid w:val="00C66FFB"/>
    <w:rsid w:val="00C73389"/>
    <w:rsid w:val="00C81CB1"/>
    <w:rsid w:val="00C913A6"/>
    <w:rsid w:val="00C97333"/>
    <w:rsid w:val="00CA3026"/>
    <w:rsid w:val="00CB24A9"/>
    <w:rsid w:val="00CC3AF5"/>
    <w:rsid w:val="00CC6D01"/>
    <w:rsid w:val="00CD5F7C"/>
    <w:rsid w:val="00CE6154"/>
    <w:rsid w:val="00CF4279"/>
    <w:rsid w:val="00CF7FBD"/>
    <w:rsid w:val="00D14093"/>
    <w:rsid w:val="00D36650"/>
    <w:rsid w:val="00D377DD"/>
    <w:rsid w:val="00D50328"/>
    <w:rsid w:val="00D64251"/>
    <w:rsid w:val="00D7053B"/>
    <w:rsid w:val="00D7388C"/>
    <w:rsid w:val="00D80CEF"/>
    <w:rsid w:val="00DA0286"/>
    <w:rsid w:val="00DB668D"/>
    <w:rsid w:val="00DE07F0"/>
    <w:rsid w:val="00DE177A"/>
    <w:rsid w:val="00DF4B68"/>
    <w:rsid w:val="00E14AB1"/>
    <w:rsid w:val="00E1532B"/>
    <w:rsid w:val="00E26A13"/>
    <w:rsid w:val="00E60713"/>
    <w:rsid w:val="00E61338"/>
    <w:rsid w:val="00E74275"/>
    <w:rsid w:val="00EB30C6"/>
    <w:rsid w:val="00ED6F74"/>
    <w:rsid w:val="00EE2411"/>
    <w:rsid w:val="00EE2B7B"/>
    <w:rsid w:val="00EF1B50"/>
    <w:rsid w:val="00F13D47"/>
    <w:rsid w:val="00F17C51"/>
    <w:rsid w:val="00F220B5"/>
    <w:rsid w:val="00F26E68"/>
    <w:rsid w:val="00F320DF"/>
    <w:rsid w:val="00F44018"/>
    <w:rsid w:val="00F45253"/>
    <w:rsid w:val="00F523AA"/>
    <w:rsid w:val="00F62B88"/>
    <w:rsid w:val="00F901C2"/>
    <w:rsid w:val="00F934CD"/>
    <w:rsid w:val="00F953B6"/>
    <w:rsid w:val="00FA1181"/>
    <w:rsid w:val="00FA1434"/>
    <w:rsid w:val="00FA5C36"/>
    <w:rsid w:val="00FB3081"/>
    <w:rsid w:val="00FB336F"/>
    <w:rsid w:val="00FB58DC"/>
    <w:rsid w:val="00FC6BB9"/>
    <w:rsid w:val="00FD3662"/>
    <w:rsid w:val="00FD5067"/>
    <w:rsid w:val="00FF1A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915E"/>
  <w15:chartTrackingRefBased/>
  <w15:docId w15:val="{B4250957-16EB-4D98-BF79-773FC5C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154"/>
    <w:pPr>
      <w:spacing w:after="0" w:line="240" w:lineRule="auto"/>
    </w:pPr>
    <w:rPr>
      <w:rFonts w:ascii="CG Times" w:eastAsia="Times New Roman" w:hAnsi="CG Times"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2D7FC4"/>
    <w:pPr>
      <w:spacing w:after="200" w:line="276" w:lineRule="auto"/>
      <w:ind w:left="720"/>
      <w:contextualSpacing/>
    </w:pPr>
    <w:rPr>
      <w:rFonts w:ascii="Calibri" w:eastAsia="Calibri" w:hAnsi="Calibri"/>
      <w:sz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2D7FC4"/>
    <w:rPr>
      <w:rFonts w:ascii="Calibri" w:eastAsia="Calibri" w:hAnsi="Calibri" w:cs="Times New Roman"/>
      <w:sz w:val="20"/>
      <w:szCs w:val="20"/>
      <w:lang w:val="en-US"/>
    </w:rPr>
  </w:style>
  <w:style w:type="paragraph" w:styleId="NoSpacing">
    <w:name w:val="No Spacing"/>
    <w:link w:val="NoSpacingChar"/>
    <w:uiPriority w:val="1"/>
    <w:qFormat/>
    <w:rsid w:val="002D7FC4"/>
    <w:pPr>
      <w:spacing w:after="0" w:line="240" w:lineRule="auto"/>
    </w:pPr>
    <w:rPr>
      <w:rFonts w:asciiTheme="minorHAnsi" w:hAnsiTheme="minorHAnsi"/>
      <w:sz w:val="22"/>
      <w:szCs w:val="22"/>
      <w:lang w:val="en-US"/>
    </w:rPr>
  </w:style>
  <w:style w:type="character" w:styleId="Strong">
    <w:name w:val="Strong"/>
    <w:basedOn w:val="DefaultParagraphFont"/>
    <w:uiPriority w:val="22"/>
    <w:qFormat/>
    <w:rsid w:val="002D7FC4"/>
    <w:rPr>
      <w:b/>
      <w:bCs/>
    </w:rPr>
  </w:style>
  <w:style w:type="character" w:customStyle="1" w:styleId="NoSpacingChar">
    <w:name w:val="No Spacing Char"/>
    <w:basedOn w:val="DefaultParagraphFont"/>
    <w:link w:val="NoSpacing"/>
    <w:uiPriority w:val="1"/>
    <w:rsid w:val="002D7FC4"/>
    <w:rPr>
      <w:rFonts w:asciiTheme="minorHAnsi" w:hAnsiTheme="minorHAnsi"/>
      <w:sz w:val="22"/>
      <w:szCs w:val="22"/>
      <w:lang w:val="en-US"/>
    </w:rPr>
  </w:style>
  <w:style w:type="paragraph" w:customStyle="1" w:styleId="Heading1a">
    <w:name w:val="Heading 1a"/>
    <w:rsid w:val="002D7F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heading1a0">
    <w:name w:val="heading1a"/>
    <w:basedOn w:val="Normal"/>
    <w:uiPriority w:val="99"/>
    <w:rsid w:val="002D7FC4"/>
    <w:pPr>
      <w:keepNext/>
      <w:jc w:val="center"/>
    </w:pPr>
    <w:rPr>
      <w:rFonts w:ascii="Times New Roman" w:eastAsia="Calibri" w:hAnsi="Times New Roman"/>
      <w:b/>
      <w:bCs/>
      <w:smallCaps/>
      <w:sz w:val="32"/>
      <w:szCs w:val="32"/>
      <w:lang w:val="en-GB" w:eastAsia="en-GB"/>
    </w:rPr>
  </w:style>
  <w:style w:type="table" w:styleId="TableGrid">
    <w:name w:val="Table Grid"/>
    <w:basedOn w:val="TableNormal"/>
    <w:uiPriority w:val="5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411"/>
    <w:rPr>
      <w:color w:val="0563C1" w:themeColor="hyperlink"/>
      <w:u w:val="single"/>
    </w:rPr>
  </w:style>
  <w:style w:type="character" w:styleId="UnresolvedMention">
    <w:name w:val="Unresolved Mention"/>
    <w:basedOn w:val="DefaultParagraphFont"/>
    <w:uiPriority w:val="99"/>
    <w:semiHidden/>
    <w:unhideWhenUsed/>
    <w:rsid w:val="00EE2411"/>
    <w:rPr>
      <w:color w:val="605E5C"/>
      <w:shd w:val="clear" w:color="auto" w:fill="E1DFDD"/>
    </w:rPr>
  </w:style>
  <w:style w:type="paragraph" w:styleId="Header">
    <w:name w:val="header"/>
    <w:basedOn w:val="Normal"/>
    <w:link w:val="HeaderChar"/>
    <w:uiPriority w:val="99"/>
    <w:unhideWhenUsed/>
    <w:rsid w:val="00C53B1D"/>
    <w:pPr>
      <w:tabs>
        <w:tab w:val="center" w:pos="4513"/>
        <w:tab w:val="right" w:pos="9026"/>
      </w:tabs>
    </w:pPr>
  </w:style>
  <w:style w:type="character" w:customStyle="1" w:styleId="HeaderChar">
    <w:name w:val="Header Char"/>
    <w:basedOn w:val="DefaultParagraphFont"/>
    <w:link w:val="Header"/>
    <w:uiPriority w:val="99"/>
    <w:rsid w:val="00C53B1D"/>
    <w:rPr>
      <w:rFonts w:ascii="CG Times" w:eastAsia="Times New Roman" w:hAnsi="CG Times" w:cs="Times New Roman"/>
      <w:sz w:val="22"/>
      <w:szCs w:val="20"/>
      <w:lang w:val="en-US"/>
    </w:rPr>
  </w:style>
  <w:style w:type="paragraph" w:styleId="Footer">
    <w:name w:val="footer"/>
    <w:basedOn w:val="Normal"/>
    <w:link w:val="FooterChar"/>
    <w:uiPriority w:val="99"/>
    <w:unhideWhenUsed/>
    <w:rsid w:val="00C53B1D"/>
    <w:pPr>
      <w:tabs>
        <w:tab w:val="center" w:pos="4513"/>
        <w:tab w:val="right" w:pos="9026"/>
      </w:tabs>
    </w:pPr>
  </w:style>
  <w:style w:type="character" w:customStyle="1" w:styleId="FooterChar">
    <w:name w:val="Footer Char"/>
    <w:basedOn w:val="DefaultParagraphFont"/>
    <w:link w:val="Footer"/>
    <w:uiPriority w:val="99"/>
    <w:rsid w:val="00C53B1D"/>
    <w:rPr>
      <w:rFonts w:ascii="CG Times" w:eastAsia="Times New Roman" w:hAnsi="CG Times" w:cs="Times New Roman"/>
      <w:sz w:val="22"/>
      <w:szCs w:val="20"/>
      <w:lang w:val="en-US"/>
    </w:rPr>
  </w:style>
  <w:style w:type="character" w:styleId="CommentReference">
    <w:name w:val="annotation reference"/>
    <w:basedOn w:val="DefaultParagraphFont"/>
    <w:uiPriority w:val="99"/>
    <w:semiHidden/>
    <w:unhideWhenUsed/>
    <w:rsid w:val="007F35FE"/>
    <w:rPr>
      <w:sz w:val="16"/>
      <w:szCs w:val="16"/>
    </w:rPr>
  </w:style>
  <w:style w:type="paragraph" w:styleId="CommentText">
    <w:name w:val="annotation text"/>
    <w:basedOn w:val="Normal"/>
    <w:link w:val="CommentTextChar"/>
    <w:uiPriority w:val="99"/>
    <w:unhideWhenUsed/>
    <w:rsid w:val="007F35FE"/>
    <w:rPr>
      <w:sz w:val="20"/>
    </w:rPr>
  </w:style>
  <w:style w:type="character" w:customStyle="1" w:styleId="CommentTextChar">
    <w:name w:val="Comment Text Char"/>
    <w:basedOn w:val="DefaultParagraphFont"/>
    <w:link w:val="CommentText"/>
    <w:uiPriority w:val="99"/>
    <w:rsid w:val="007F35FE"/>
    <w:rPr>
      <w:rFonts w:ascii="CG Times" w:eastAsia="Times New Roman" w:hAnsi="CG 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35FE"/>
    <w:rPr>
      <w:b/>
      <w:bCs/>
    </w:rPr>
  </w:style>
  <w:style w:type="character" w:customStyle="1" w:styleId="CommentSubjectChar">
    <w:name w:val="Comment Subject Char"/>
    <w:basedOn w:val="CommentTextChar"/>
    <w:link w:val="CommentSubject"/>
    <w:uiPriority w:val="99"/>
    <w:semiHidden/>
    <w:rsid w:val="007F35FE"/>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unhideWhenUsed/>
    <w:rsid w:val="0076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BE"/>
    <w:rPr>
      <w:rFonts w:ascii="Segoe UI" w:eastAsia="Times New Roman" w:hAnsi="Segoe UI" w:cs="Segoe UI"/>
      <w:sz w:val="18"/>
      <w:szCs w:val="18"/>
      <w:lang w:val="en-US"/>
    </w:rPr>
  </w:style>
  <w:style w:type="paragraph" w:customStyle="1" w:styleId="Default">
    <w:name w:val="Default"/>
    <w:rsid w:val="001039E7"/>
    <w:pPr>
      <w:autoSpaceDE w:val="0"/>
      <w:autoSpaceDN w:val="0"/>
      <w:adjustRightInd w:val="0"/>
      <w:spacing w:after="0" w:line="240" w:lineRule="auto"/>
    </w:pPr>
    <w:rPr>
      <w:rFonts w:ascii="Arial" w:hAnsi="Arial" w:cs="Arial"/>
      <w:color w:val="000000"/>
      <w:lang w:val="en-US"/>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071A22"/>
    <w:pPr>
      <w:jc w:val="both"/>
    </w:pPr>
    <w:rPr>
      <w:rFonts w:ascii="Times New Roman" w:hAnsi="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071A22"/>
    <w:rPr>
      <w:rFonts w:ascii="Times New Roman" w:eastAsia="Times New Roman" w:hAnsi="Times New Roman" w:cs="Times New Roman"/>
      <w:sz w:val="28"/>
      <w:lang w:val="en-US"/>
    </w:rPr>
  </w:style>
  <w:style w:type="character" w:customStyle="1" w:styleId="Bodytext2">
    <w:name w:val="Body text (2)_"/>
    <w:basedOn w:val="DefaultParagraphFont"/>
    <w:link w:val="Bodytext21"/>
    <w:rsid w:val="00071A22"/>
    <w:rPr>
      <w:shd w:val="clear" w:color="auto" w:fill="FFFFFF"/>
    </w:rPr>
  </w:style>
  <w:style w:type="paragraph" w:customStyle="1" w:styleId="Bodytext21">
    <w:name w:val="Body text (2)1"/>
    <w:basedOn w:val="Normal"/>
    <w:link w:val="Bodytext2"/>
    <w:rsid w:val="00071A22"/>
    <w:pPr>
      <w:widowControl w:val="0"/>
      <w:shd w:val="clear" w:color="auto" w:fill="FFFFFF"/>
      <w:spacing w:before="360" w:after="240" w:line="278" w:lineRule="exact"/>
      <w:ind w:hanging="588"/>
      <w:jc w:val="both"/>
    </w:pPr>
    <w:rPr>
      <w:rFonts w:ascii="Corbel" w:eastAsiaTheme="minorHAnsi" w:hAnsi="Corbel" w:cstheme="minorBidi"/>
      <w:sz w:val="24"/>
      <w:szCs w:val="24"/>
      <w:lang w:val="en-GB"/>
    </w:rPr>
  </w:style>
  <w:style w:type="paragraph" w:customStyle="1" w:styleId="09bLevel02">
    <w:name w:val="09b Level02"/>
    <w:next w:val="Normal"/>
    <w:link w:val="09bLevel02Char"/>
    <w:qFormat/>
    <w:rsid w:val="000A15BD"/>
    <w:pPr>
      <w:keepNext/>
      <w:spacing w:before="400" w:after="400" w:line="360" w:lineRule="auto"/>
      <w:ind w:left="720" w:hanging="720"/>
      <w:jc w:val="both"/>
      <w:outlineLvl w:val="1"/>
    </w:pPr>
    <w:rPr>
      <w:rFonts w:ascii="Times New Roman" w:eastAsia="Calibri" w:hAnsi="Times New Roman" w:cs="Arial"/>
      <w:b/>
      <w:caps/>
      <w:sz w:val="22"/>
      <w:szCs w:val="22"/>
      <w:lang w:val="ms-MY"/>
    </w:rPr>
  </w:style>
  <w:style w:type="character" w:customStyle="1" w:styleId="09bLevel02Char">
    <w:name w:val="09b Level02 Char"/>
    <w:link w:val="09bLevel02"/>
    <w:rsid w:val="000A15BD"/>
    <w:rPr>
      <w:rFonts w:ascii="Times New Roman" w:eastAsia="Calibri" w:hAnsi="Times New Roman" w:cs="Arial"/>
      <w:b/>
      <w:caps/>
      <w:sz w:val="22"/>
      <w:szCs w:val="22"/>
      <w:lang w:val="ms-MY"/>
    </w:rPr>
  </w:style>
  <w:style w:type="paragraph" w:styleId="NormalWeb">
    <w:name w:val="Normal (Web)"/>
    <w:basedOn w:val="Normal"/>
    <w:uiPriority w:val="99"/>
    <w:semiHidden/>
    <w:unhideWhenUsed/>
    <w:rsid w:val="00E613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830">
      <w:bodyDiv w:val="1"/>
      <w:marLeft w:val="0"/>
      <w:marRight w:val="0"/>
      <w:marTop w:val="0"/>
      <w:marBottom w:val="0"/>
      <w:divBdr>
        <w:top w:val="none" w:sz="0" w:space="0" w:color="auto"/>
        <w:left w:val="none" w:sz="0" w:space="0" w:color="auto"/>
        <w:bottom w:val="none" w:sz="0" w:space="0" w:color="auto"/>
        <w:right w:val="none" w:sz="0" w:space="0" w:color="auto"/>
      </w:divBdr>
    </w:div>
    <w:div w:id="425080590">
      <w:bodyDiv w:val="1"/>
      <w:marLeft w:val="0"/>
      <w:marRight w:val="0"/>
      <w:marTop w:val="0"/>
      <w:marBottom w:val="0"/>
      <w:divBdr>
        <w:top w:val="none" w:sz="0" w:space="0" w:color="auto"/>
        <w:left w:val="none" w:sz="0" w:space="0" w:color="auto"/>
        <w:bottom w:val="none" w:sz="0" w:space="0" w:color="auto"/>
        <w:right w:val="none" w:sz="0" w:space="0" w:color="auto"/>
      </w:divBdr>
    </w:div>
    <w:div w:id="855461869">
      <w:bodyDiv w:val="1"/>
      <w:marLeft w:val="0"/>
      <w:marRight w:val="0"/>
      <w:marTop w:val="0"/>
      <w:marBottom w:val="0"/>
      <w:divBdr>
        <w:top w:val="none" w:sz="0" w:space="0" w:color="auto"/>
        <w:left w:val="none" w:sz="0" w:space="0" w:color="auto"/>
        <w:bottom w:val="none" w:sz="0" w:space="0" w:color="auto"/>
        <w:right w:val="none" w:sz="0" w:space="0" w:color="auto"/>
      </w:divBdr>
    </w:div>
    <w:div w:id="892959358">
      <w:bodyDiv w:val="1"/>
      <w:marLeft w:val="0"/>
      <w:marRight w:val="0"/>
      <w:marTop w:val="0"/>
      <w:marBottom w:val="0"/>
      <w:divBdr>
        <w:top w:val="none" w:sz="0" w:space="0" w:color="auto"/>
        <w:left w:val="none" w:sz="0" w:space="0" w:color="auto"/>
        <w:bottom w:val="none" w:sz="0" w:space="0" w:color="auto"/>
        <w:right w:val="none" w:sz="0" w:space="0" w:color="auto"/>
      </w:divBdr>
    </w:div>
    <w:div w:id="1083181175">
      <w:bodyDiv w:val="1"/>
      <w:marLeft w:val="0"/>
      <w:marRight w:val="0"/>
      <w:marTop w:val="0"/>
      <w:marBottom w:val="0"/>
      <w:divBdr>
        <w:top w:val="none" w:sz="0" w:space="0" w:color="auto"/>
        <w:left w:val="none" w:sz="0" w:space="0" w:color="auto"/>
        <w:bottom w:val="none" w:sz="0" w:space="0" w:color="auto"/>
        <w:right w:val="none" w:sz="0" w:space="0" w:color="auto"/>
      </w:divBdr>
    </w:div>
    <w:div w:id="20275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pgob.org.pk" TargetMode="External"/><Relationship Id="rId3" Type="http://schemas.openxmlformats.org/officeDocument/2006/relationships/settings" Target="settings.xml"/><Relationship Id="rId7" Type="http://schemas.openxmlformats.org/officeDocument/2006/relationships/hyperlink" Target="mailto:info@blepgob.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najeeb ullah shah</cp:lastModifiedBy>
  <cp:revision>7</cp:revision>
  <cp:lastPrinted>2023-05-16T07:14:00Z</cp:lastPrinted>
  <dcterms:created xsi:type="dcterms:W3CDTF">2023-05-16T06:47:00Z</dcterms:created>
  <dcterms:modified xsi:type="dcterms:W3CDTF">2023-05-16T07:21:00Z</dcterms:modified>
</cp:coreProperties>
</file>